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316" w:rsidRDefault="00E00984">
      <w:pPr>
        <w:spacing w:before="532"/>
        <w:jc w:val="center"/>
      </w:pPr>
      <w:r>
        <w:rPr>
          <w:rFonts w:ascii="Arial Unicode MS" w:eastAsia="Arial Unicode MS" w:hAnsi="Arial Unicode MS" w:cs="Arial Unicode MS"/>
          <w:color w:val="000000"/>
          <w:sz w:val="40"/>
        </w:rPr>
        <w:t>17</w:t>
      </w:r>
    </w:p>
    <w:p w:rsidR="00175316" w:rsidRDefault="00E00984">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1.</w:t>
            </w:r>
          </w:p>
        </w:tc>
        <w:tc>
          <w:tcPr>
            <w:tcW w:w="4800" w:type="pct"/>
          </w:tcPr>
          <w:p w:rsidR="00175316" w:rsidRDefault="00E00984">
            <w:pPr>
              <w:keepNext/>
              <w:keepLines/>
            </w:pPr>
            <w:r>
              <w:rPr>
                <w:rFonts w:ascii="Arial Unicode MS" w:eastAsia="Arial Unicode MS" w:hAnsi="Arial Unicode MS" w:cs="Arial Unicode MS"/>
                <w:color w:val="000000"/>
              </w:rPr>
              <w:t xml:space="preserve">Indirect costs of </w:t>
            </w:r>
            <w:r>
              <w:rPr>
                <w:rFonts w:ascii="Arial Unicode MS" w:eastAsia="Arial Unicode MS" w:hAnsi="Arial Unicode MS" w:cs="Arial Unicode MS"/>
                <w:color w:val="000000"/>
              </w:rPr>
              <w:t>financial distress: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283"/>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effectively limit the amount of equity a firm issues.</w:t>
                  </w:r>
                </w:p>
              </w:tc>
            </w:tr>
          </w:tbl>
          <w:p w:rsidR="00175316" w:rsidRDefault="00175316">
            <w:pPr>
              <w:keepNext/>
              <w:keepLines/>
              <w:rPr>
                <w:sz w:val="2"/>
              </w:rPr>
            </w:pPr>
          </w:p>
          <w:tbl>
            <w:tblPr>
              <w:tblW w:w="0" w:type="auto"/>
              <w:tblCellMar>
                <w:left w:w="0" w:type="dxa"/>
                <w:right w:w="0" w:type="dxa"/>
              </w:tblCellMar>
              <w:tblLook w:val="04A0"/>
            </w:tblPr>
            <w:tblGrid>
              <w:gridCol w:w="294"/>
              <w:gridCol w:w="6831"/>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serve as an incentive to increase the financial leverage of a firm.</w:t>
                  </w:r>
                </w:p>
              </w:tc>
            </w:tr>
          </w:tbl>
          <w:p w:rsidR="00175316" w:rsidRDefault="00175316">
            <w:pPr>
              <w:keepNext/>
              <w:keepLines/>
              <w:rPr>
                <w:sz w:val="2"/>
              </w:rPr>
            </w:pPr>
          </w:p>
          <w:tbl>
            <w:tblPr>
              <w:tblW w:w="0" w:type="auto"/>
              <w:tblCellMar>
                <w:left w:w="0" w:type="dxa"/>
                <w:right w:w="0" w:type="dxa"/>
              </w:tblCellMar>
              <w:tblLook w:val="04A0"/>
            </w:tblPr>
            <w:tblGrid>
              <w:gridCol w:w="307"/>
              <w:gridCol w:w="5791"/>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include direct costs such as legal and accounting fees.</w:t>
                  </w:r>
                </w:p>
              </w:tc>
            </w:tr>
          </w:tbl>
          <w:p w:rsidR="00175316" w:rsidRDefault="00175316">
            <w:pPr>
              <w:keepNext/>
              <w:keepLines/>
              <w:rPr>
                <w:sz w:val="2"/>
              </w:rPr>
            </w:pPr>
          </w:p>
          <w:tbl>
            <w:tblPr>
              <w:tblW w:w="0" w:type="auto"/>
              <w:tblCellMar>
                <w:left w:w="0" w:type="dxa"/>
                <w:right w:w="0" w:type="dxa"/>
              </w:tblCellMar>
              <w:tblLook w:val="04A0"/>
            </w:tblPr>
            <w:tblGrid>
              <w:gridCol w:w="307"/>
              <w:gridCol w:w="8965"/>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 xml:space="preserve">include the costs incurred by a </w:t>
                  </w:r>
                  <w:r>
                    <w:rPr>
                      <w:rFonts w:ascii="Arial Unicode MS" w:eastAsia="Arial Unicode MS" w:hAnsi="Arial Unicode MS" w:cs="Arial Unicode MS"/>
                      <w:color w:val="000000"/>
                    </w:rPr>
                    <w:t>firm as it tries to avoid seeking bankruptcy protection.</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2.</w:t>
            </w:r>
          </w:p>
        </w:tc>
        <w:tc>
          <w:tcPr>
            <w:tcW w:w="4800" w:type="pct"/>
          </w:tcPr>
          <w:p w:rsidR="00175316" w:rsidRDefault="00E00984">
            <w:pPr>
              <w:keepNext/>
              <w:keepLines/>
            </w:pPr>
            <w:r>
              <w:rPr>
                <w:rFonts w:ascii="Arial Unicode MS" w:eastAsia="Arial Unicode MS" w:hAnsi="Arial Unicode MS" w:cs="Arial Unicode MS"/>
                <w:color w:val="000000"/>
              </w:rPr>
              <w:t>Although the use of debt provides tax benefits to the firm, debt also puts pressure on the firms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 xml:space="preserve">meet interest and principal payments which if not met can put the company into </w:t>
                  </w:r>
                  <w:r>
                    <w:rPr>
                      <w:rFonts w:ascii="Arial Unicode MS" w:eastAsia="Arial Unicode MS" w:hAnsi="Arial Unicode MS" w:cs="Arial Unicode MS"/>
                      <w:color w:val="000000"/>
                    </w:rPr>
                    <w:t>financial distress.</w:t>
                  </w:r>
                </w:p>
              </w:tc>
            </w:tr>
          </w:tbl>
          <w:p w:rsidR="00175316" w:rsidRDefault="00175316">
            <w:pPr>
              <w:keepNext/>
              <w:keepLines/>
              <w:rPr>
                <w:sz w:val="2"/>
              </w:rPr>
            </w:pPr>
          </w:p>
          <w:tbl>
            <w:tblPr>
              <w:tblW w:w="0" w:type="auto"/>
              <w:tblCellMar>
                <w:left w:w="0" w:type="dxa"/>
                <w:right w:w="0" w:type="dxa"/>
              </w:tblCellMar>
              <w:tblLook w:val="04A0"/>
            </w:tblPr>
            <w:tblGrid>
              <w:gridCol w:w="294"/>
              <w:gridCol w:w="9045"/>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make dividend payments which if not met can put the company into financial distress.</w:t>
                  </w:r>
                </w:p>
              </w:tc>
            </w:tr>
          </w:tbl>
          <w:p w:rsidR="00175316" w:rsidRDefault="00175316">
            <w:pPr>
              <w:keepNext/>
              <w:keepLines/>
              <w:rPr>
                <w:sz w:val="2"/>
              </w:rPr>
            </w:pPr>
          </w:p>
          <w:tbl>
            <w:tblPr>
              <w:tblW w:w="0" w:type="auto"/>
              <w:tblCellMar>
                <w:left w:w="0" w:type="dxa"/>
                <w:right w:w="0" w:type="dxa"/>
              </w:tblCellMar>
              <w:tblLook w:val="04A0"/>
            </w:tblPr>
            <w:tblGrid>
              <w:gridCol w:w="307"/>
              <w:gridCol w:w="9152"/>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meet both interest and dividend payments which when met increase the firm cashflow.</w:t>
                  </w:r>
                </w:p>
              </w:tc>
            </w:tr>
          </w:tbl>
          <w:p w:rsidR="00175316" w:rsidRDefault="00175316">
            <w:pPr>
              <w:keepNext/>
              <w:keepLines/>
              <w:rPr>
                <w:sz w:val="2"/>
              </w:rPr>
            </w:pPr>
          </w:p>
          <w:tbl>
            <w:tblPr>
              <w:tblW w:w="0" w:type="auto"/>
              <w:tblCellMar>
                <w:left w:w="0" w:type="dxa"/>
                <w:right w:w="0" w:type="dxa"/>
              </w:tblCellMar>
              <w:tblLook w:val="04A0"/>
            </w:tblPr>
            <w:tblGrid>
              <w:gridCol w:w="307"/>
              <w:gridCol w:w="6337"/>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meet increased tax payments thereby increasing fi</w:t>
                  </w:r>
                  <w:r>
                    <w:rPr>
                      <w:rFonts w:ascii="Arial Unicode MS" w:eastAsia="Arial Unicode MS" w:hAnsi="Arial Unicode MS" w:cs="Arial Unicode MS"/>
                      <w:color w:val="000000"/>
                    </w:rPr>
                    <w:t>rm value.</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3.</w:t>
            </w:r>
          </w:p>
        </w:tc>
        <w:tc>
          <w:tcPr>
            <w:tcW w:w="4800" w:type="pct"/>
          </w:tcPr>
          <w:p w:rsidR="00175316" w:rsidRDefault="00E00984">
            <w:pPr>
              <w:keepNext/>
              <w:keepLines/>
            </w:pPr>
            <w:r>
              <w:rPr>
                <w:rFonts w:ascii="Arial Unicode MS" w:eastAsia="Arial Unicode MS" w:hAnsi="Arial Unicode MS" w:cs="Arial Unicode MS"/>
                <w:color w:val="000000"/>
              </w:rPr>
              <w:t xml:space="preserve">The TrunkLine Company will earn $60 if it does well. The debtholders are promised payments of $35 if the firm does well. If the firm does poorly the repayment will be $20 because of the dead weight cost of bankruptcy, expected earnings </w:t>
            </w:r>
            <w:r>
              <w:rPr>
                <w:rFonts w:ascii="Arial Unicode MS" w:eastAsia="Arial Unicode MS" w:hAnsi="Arial Unicode MS" w:cs="Arial Unicode MS"/>
                <w:color w:val="000000"/>
              </w:rPr>
              <w:t>will be $30. The probability of the firm performing poorly or well is 50%. If bondholders are fully aware of these costs what will they pay for the debt? The interest rate on the bonds is 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$32.50.</w:t>
                  </w:r>
                </w:p>
              </w:tc>
            </w:tr>
          </w:tbl>
          <w:p w:rsidR="00175316" w:rsidRDefault="00175316">
            <w:pPr>
              <w:keepNext/>
              <w:keepLines/>
              <w:rPr>
                <w:sz w:val="2"/>
              </w:rPr>
            </w:pPr>
          </w:p>
          <w:tbl>
            <w:tblPr>
              <w:tblW w:w="0" w:type="auto"/>
              <w:tblCellMar>
                <w:left w:w="0" w:type="dxa"/>
                <w:right w:w="0" w:type="dxa"/>
              </w:tblCellMar>
              <w:tblLook w:val="04A0"/>
            </w:tblPr>
            <w:tblGrid>
              <w:gridCol w:w="294"/>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$27.50.</w:t>
                  </w:r>
                </w:p>
              </w:tc>
            </w:tr>
          </w:tbl>
          <w:p w:rsidR="00175316" w:rsidRDefault="00175316">
            <w:pPr>
              <w:keepNext/>
              <w:keepLines/>
              <w:rPr>
                <w:sz w:val="2"/>
              </w:rPr>
            </w:pPr>
          </w:p>
          <w:tbl>
            <w:tblPr>
              <w:tblW w:w="0" w:type="auto"/>
              <w:tblCellMar>
                <w:left w:w="0" w:type="dxa"/>
                <w:right w:w="0" w:type="dxa"/>
              </w:tblCellMar>
              <w:tblLook w:val="04A0"/>
            </w:tblPr>
            <w:tblGrid>
              <w:gridCol w:w="307"/>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$25.00.</w:t>
                  </w:r>
                </w:p>
              </w:tc>
            </w:tr>
          </w:tbl>
          <w:p w:rsidR="00175316" w:rsidRDefault="00175316">
            <w:pPr>
              <w:keepNext/>
              <w:keepLines/>
              <w:rPr>
                <w:sz w:val="2"/>
              </w:rPr>
            </w:pPr>
          </w:p>
          <w:tbl>
            <w:tblPr>
              <w:tblW w:w="0" w:type="auto"/>
              <w:tblCellMar>
                <w:left w:w="0" w:type="dxa"/>
                <w:right w:w="0" w:type="dxa"/>
              </w:tblCellMar>
              <w:tblLook w:val="04A0"/>
            </w:tblPr>
            <w:tblGrid>
              <w:gridCol w:w="307"/>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$29.55.</w:t>
                  </w:r>
                </w:p>
              </w:tc>
            </w:tr>
          </w:tbl>
          <w:p w:rsidR="00175316" w:rsidRDefault="00175316">
            <w:pPr>
              <w:keepNext/>
              <w:keepLines/>
              <w:rPr>
                <w:sz w:val="2"/>
              </w:rPr>
            </w:pPr>
          </w:p>
          <w:tbl>
            <w:tblPr>
              <w:tblW w:w="0" w:type="auto"/>
              <w:tblCellMar>
                <w:left w:w="0" w:type="dxa"/>
                <w:right w:w="0" w:type="dxa"/>
              </w:tblCellMar>
              <w:tblLook w:val="04A0"/>
            </w:tblPr>
            <w:tblGrid>
              <w:gridCol w:w="294"/>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E. </w:t>
                  </w:r>
                </w:p>
              </w:tc>
              <w:tc>
                <w:tcPr>
                  <w:tcW w:w="0" w:type="auto"/>
                </w:tcPr>
                <w:p w:rsidR="00175316" w:rsidRDefault="00E00984">
                  <w:pPr>
                    <w:keepNext/>
                    <w:keepLines/>
                  </w:pPr>
                  <w:r>
                    <w:rPr>
                      <w:rFonts w:ascii="Arial Unicode MS" w:eastAsia="Arial Unicode MS" w:hAnsi="Arial Unicode MS" w:cs="Arial Unicode MS"/>
                      <w:color w:val="000000"/>
                    </w:rPr>
                    <w:t>$35.00.</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4.</w:t>
            </w:r>
          </w:p>
        </w:tc>
        <w:tc>
          <w:tcPr>
            <w:tcW w:w="4800" w:type="pct"/>
          </w:tcPr>
          <w:p w:rsidR="00175316" w:rsidRDefault="00E00984">
            <w:pPr>
              <w:keepNext/>
              <w:keepLines/>
            </w:pPr>
            <w:r>
              <w:rPr>
                <w:rFonts w:ascii="Arial Unicode MS" w:eastAsia="Arial Unicode MS" w:hAnsi="Arial Unicode MS" w:cs="Arial Unicode MS"/>
                <w:color w:val="000000"/>
              </w:rPr>
              <w:t>The TrunkLine Company debtholders are promised payments of $35 if the firm does well, but will receive only $20 if the firm does poorly. If the bonds are selling at a price of $25, the promised return to the bondholders is approximately: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14"/>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2.9%.</w:t>
                  </w:r>
                </w:p>
              </w:tc>
            </w:tr>
          </w:tbl>
          <w:p w:rsidR="00175316" w:rsidRDefault="00175316">
            <w:pPr>
              <w:keepNext/>
              <w:keepLines/>
              <w:rPr>
                <w:sz w:val="2"/>
              </w:rPr>
            </w:pPr>
          </w:p>
          <w:tbl>
            <w:tblPr>
              <w:tblW w:w="0" w:type="auto"/>
              <w:tblCellMar>
                <w:left w:w="0" w:type="dxa"/>
                <w:right w:w="0" w:type="dxa"/>
              </w:tblCellMar>
              <w:tblLook w:val="04A0"/>
            </w:tblPr>
            <w:tblGrid>
              <w:gridCol w:w="294"/>
              <w:gridCol w:w="548"/>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40%.</w:t>
                  </w:r>
                </w:p>
              </w:tc>
            </w:tr>
          </w:tbl>
          <w:p w:rsidR="00175316" w:rsidRDefault="00175316">
            <w:pPr>
              <w:keepNext/>
              <w:keepLines/>
              <w:rPr>
                <w:sz w:val="2"/>
              </w:rPr>
            </w:pPr>
          </w:p>
          <w:tbl>
            <w:tblPr>
              <w:tblW w:w="0" w:type="auto"/>
              <w:tblCellMar>
                <w:left w:w="0" w:type="dxa"/>
                <w:right w:w="0" w:type="dxa"/>
              </w:tblCellMar>
              <w:tblLook w:val="04A0"/>
            </w:tblPr>
            <w:tblGrid>
              <w:gridCol w:w="307"/>
              <w:gridCol w:w="748"/>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27.3%.</w:t>
                  </w:r>
                </w:p>
              </w:tc>
            </w:tr>
          </w:tbl>
          <w:p w:rsidR="00175316" w:rsidRDefault="00175316">
            <w:pPr>
              <w:keepNext/>
              <w:keepLines/>
              <w:rPr>
                <w:sz w:val="2"/>
              </w:rPr>
            </w:pPr>
          </w:p>
          <w:tbl>
            <w:tblPr>
              <w:tblW w:w="0" w:type="auto"/>
              <w:tblCellMar>
                <w:left w:w="0" w:type="dxa"/>
                <w:right w:w="0" w:type="dxa"/>
              </w:tblCellMar>
              <w:tblLook w:val="04A0"/>
            </w:tblPr>
            <w:tblGrid>
              <w:gridCol w:w="307"/>
              <w:gridCol w:w="881"/>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16.86%.</w:t>
                  </w:r>
                </w:p>
              </w:tc>
            </w:tr>
          </w:tbl>
          <w:p w:rsidR="00175316" w:rsidRDefault="00175316">
            <w:pPr>
              <w:keepNext/>
              <w:keepLines/>
              <w:rPr>
                <w:sz w:val="2"/>
              </w:rPr>
            </w:pPr>
          </w:p>
          <w:tbl>
            <w:tblPr>
              <w:tblW w:w="0" w:type="auto"/>
              <w:tblCellMar>
                <w:left w:w="0" w:type="dxa"/>
                <w:right w:w="0" w:type="dxa"/>
              </w:tblCellMar>
              <w:tblLook w:val="04A0"/>
            </w:tblPr>
            <w:tblGrid>
              <w:gridCol w:w="294"/>
              <w:gridCol w:w="681"/>
            </w:tblGrid>
            <w:tr w:rsidR="00175316">
              <w:tc>
                <w:tcPr>
                  <w:tcW w:w="0" w:type="auto"/>
                </w:tcPr>
                <w:p w:rsidR="00175316" w:rsidRDefault="00E00984">
                  <w:pPr>
                    <w:keepNext/>
                    <w:keepLines/>
                  </w:pPr>
                  <w:r>
                    <w:rPr>
                      <w:rFonts w:ascii="Arial Unicode MS" w:eastAsia="Arial Unicode MS" w:hAnsi="Arial Unicode MS" w:cs="Arial Unicode MS"/>
                      <w:color w:val="000000"/>
                    </w:rPr>
                    <w:t>E. </w:t>
                  </w:r>
                </w:p>
              </w:tc>
              <w:tc>
                <w:tcPr>
                  <w:tcW w:w="0" w:type="auto"/>
                </w:tcPr>
                <w:p w:rsidR="00175316" w:rsidRDefault="00E00984">
                  <w:pPr>
                    <w:keepNext/>
                    <w:keepLines/>
                  </w:pPr>
                  <w:r>
                    <w:rPr>
                      <w:rFonts w:ascii="Arial Unicode MS" w:eastAsia="Arial Unicode MS" w:hAnsi="Arial Unicode MS" w:cs="Arial Unicode MS"/>
                      <w:color w:val="000000"/>
                    </w:rPr>
                    <w:t>100%.</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5.</w:t>
            </w:r>
          </w:p>
        </w:tc>
        <w:tc>
          <w:tcPr>
            <w:tcW w:w="4800" w:type="pct"/>
          </w:tcPr>
          <w:p w:rsidR="00175316" w:rsidRDefault="00E00984">
            <w:pPr>
              <w:keepNext/>
              <w:keepLines/>
            </w:pPr>
            <w:r>
              <w:rPr>
                <w:rFonts w:ascii="Arial Unicode MS" w:eastAsia="Arial Unicode MS" w:hAnsi="Arial Unicode MS" w:cs="Arial Unicode MS"/>
                <w:color w:val="000000"/>
              </w:rPr>
              <w:t>The possibility of bankruptcy has a negative effect on the value of the firm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189"/>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increased bankruptcy risk lowers value.</w:t>
                  </w:r>
                </w:p>
              </w:tc>
            </w:tr>
          </w:tbl>
          <w:p w:rsidR="00175316" w:rsidRDefault="00175316">
            <w:pPr>
              <w:keepNext/>
              <w:keepLines/>
              <w:rPr>
                <w:sz w:val="2"/>
              </w:rPr>
            </w:pPr>
          </w:p>
          <w:tbl>
            <w:tblPr>
              <w:tblW w:w="0" w:type="auto"/>
              <w:tblCellMar>
                <w:left w:w="0" w:type="dxa"/>
                <w:right w:w="0" w:type="dxa"/>
              </w:tblCellMar>
              <w:tblLook w:val="04A0"/>
            </w:tblPr>
            <w:tblGrid>
              <w:gridCol w:w="294"/>
              <w:gridCol w:w="4242"/>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reorganization is costless but risk is not.</w:t>
                  </w:r>
                </w:p>
              </w:tc>
            </w:tr>
          </w:tbl>
          <w:p w:rsidR="00175316" w:rsidRDefault="00175316">
            <w:pPr>
              <w:keepNext/>
              <w:keepLines/>
              <w:rPr>
                <w:sz w:val="2"/>
              </w:rPr>
            </w:pPr>
          </w:p>
          <w:tbl>
            <w:tblPr>
              <w:tblW w:w="0" w:type="auto"/>
              <w:tblCellMar>
                <w:left w:w="0" w:type="dxa"/>
                <w:right w:w="0" w:type="dxa"/>
              </w:tblCellMar>
              <w:tblLook w:val="04A0"/>
            </w:tblPr>
            <w:tblGrid>
              <w:gridCol w:w="307"/>
              <w:gridCol w:w="4883"/>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a bankruptcy has real costs associated with it.</w:t>
                  </w:r>
                </w:p>
              </w:tc>
            </w:tr>
          </w:tbl>
          <w:p w:rsidR="00175316" w:rsidRDefault="00175316">
            <w:pPr>
              <w:keepNext/>
              <w:keepLines/>
              <w:rPr>
                <w:sz w:val="2"/>
              </w:rPr>
            </w:pPr>
          </w:p>
          <w:tbl>
            <w:tblPr>
              <w:tblW w:w="0" w:type="auto"/>
              <w:tblCellMar>
                <w:left w:w="0" w:type="dxa"/>
                <w:right w:w="0" w:type="dxa"/>
              </w:tblCellMar>
              <w:tblLook w:val="04A0"/>
            </w:tblPr>
            <w:tblGrid>
              <w:gridCol w:w="307"/>
              <w:gridCol w:w="5417"/>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value enhancing strategies are no longer available.</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6.</w:t>
            </w:r>
          </w:p>
        </w:tc>
        <w:tc>
          <w:tcPr>
            <w:tcW w:w="4800" w:type="pct"/>
          </w:tcPr>
          <w:p w:rsidR="00175316" w:rsidRDefault="00E00984">
            <w:pPr>
              <w:keepNext/>
              <w:keepLines/>
            </w:pPr>
            <w:r>
              <w:rPr>
                <w:rFonts w:ascii="Arial Unicode MS" w:eastAsia="Arial Unicode MS" w:hAnsi="Arial Unicode MS" w:cs="Arial Unicode MS"/>
                <w:color w:val="000000"/>
              </w:rPr>
              <w:t>While difficult to determine exactly, studies that have examined direct costs of financial distress put an estimate in the range of _____</w:t>
            </w:r>
            <w:r>
              <w:rPr>
                <w:rFonts w:ascii="Arial Unicode MS" w:eastAsia="Arial Unicode MS" w:hAnsi="Arial Unicode MS" w:cs="Arial Unicode MS"/>
                <w:color w:val="000000"/>
              </w:rPr>
              <w:t xml:space="preserve"> of the firm's market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28"/>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1% to 3%</w:t>
                  </w:r>
                </w:p>
              </w:tc>
            </w:tr>
          </w:tbl>
          <w:p w:rsidR="00175316" w:rsidRDefault="00175316">
            <w:pPr>
              <w:keepNext/>
              <w:keepLines/>
              <w:rPr>
                <w:sz w:val="2"/>
              </w:rPr>
            </w:pPr>
          </w:p>
          <w:tbl>
            <w:tblPr>
              <w:tblW w:w="0" w:type="auto"/>
              <w:tblCellMar>
                <w:left w:w="0" w:type="dxa"/>
                <w:right w:w="0" w:type="dxa"/>
              </w:tblCellMar>
              <w:tblLook w:val="04A0"/>
            </w:tblPr>
            <w:tblGrid>
              <w:gridCol w:w="294"/>
              <w:gridCol w:w="1028"/>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3% to 5%</w:t>
                  </w:r>
                </w:p>
              </w:tc>
            </w:tr>
          </w:tbl>
          <w:p w:rsidR="00175316" w:rsidRDefault="00175316">
            <w:pPr>
              <w:keepNext/>
              <w:keepLines/>
              <w:rPr>
                <w:sz w:val="2"/>
              </w:rPr>
            </w:pPr>
          </w:p>
          <w:tbl>
            <w:tblPr>
              <w:tblW w:w="0" w:type="auto"/>
              <w:tblCellMar>
                <w:left w:w="0" w:type="dxa"/>
                <w:right w:w="0" w:type="dxa"/>
              </w:tblCellMar>
              <w:tblLook w:val="04A0"/>
            </w:tblPr>
            <w:tblGrid>
              <w:gridCol w:w="307"/>
              <w:gridCol w:w="1028"/>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5% to 7%</w:t>
                  </w:r>
                </w:p>
              </w:tc>
            </w:tr>
          </w:tbl>
          <w:p w:rsidR="00175316" w:rsidRDefault="00175316">
            <w:pPr>
              <w:keepNext/>
              <w:keepLines/>
              <w:rPr>
                <w:sz w:val="2"/>
              </w:rPr>
            </w:pPr>
          </w:p>
          <w:tbl>
            <w:tblPr>
              <w:tblW w:w="0" w:type="auto"/>
              <w:tblCellMar>
                <w:left w:w="0" w:type="dxa"/>
                <w:right w:w="0" w:type="dxa"/>
              </w:tblCellMar>
              <w:tblLook w:val="04A0"/>
            </w:tblPr>
            <w:tblGrid>
              <w:gridCol w:w="307"/>
              <w:gridCol w:w="1028"/>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7% to 9%</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7.</w:t>
            </w:r>
          </w:p>
        </w:tc>
        <w:tc>
          <w:tcPr>
            <w:tcW w:w="4800" w:type="pct"/>
          </w:tcPr>
          <w:p w:rsidR="00175316" w:rsidRDefault="00E00984">
            <w:pPr>
              <w:keepNext/>
              <w:keepLines/>
            </w:pPr>
            <w:r>
              <w:rPr>
                <w:rFonts w:ascii="Arial Unicode MS" w:eastAsia="Arial Unicode MS" w:hAnsi="Arial Unicode MS" w:cs="Arial Unicode MS"/>
                <w:color w:val="000000"/>
              </w:rPr>
              <w:t>Given realistic estimates of the probability and cost of bankruptcy, the future costs of a possible bankruptcy are borne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775"/>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 xml:space="preserve">by all investors in the </w:t>
                  </w:r>
                  <w:r>
                    <w:rPr>
                      <w:rFonts w:ascii="Arial Unicode MS" w:eastAsia="Arial Unicode MS" w:hAnsi="Arial Unicode MS" w:cs="Arial Unicode MS"/>
                      <w:color w:val="000000"/>
                    </w:rPr>
                    <w:t>firm.</w:t>
                  </w:r>
                </w:p>
              </w:tc>
            </w:tr>
          </w:tbl>
          <w:p w:rsidR="00175316" w:rsidRDefault="00175316">
            <w:pPr>
              <w:keepNext/>
              <w:keepLines/>
              <w:rPr>
                <w:sz w:val="2"/>
              </w:rPr>
            </w:pPr>
          </w:p>
          <w:tbl>
            <w:tblPr>
              <w:tblW w:w="0" w:type="auto"/>
              <w:tblCellMar>
                <w:left w:w="0" w:type="dxa"/>
                <w:right w:w="0" w:type="dxa"/>
              </w:tblCellMar>
              <w:tblLook w:val="04A0"/>
            </w:tblPr>
            <w:tblGrid>
              <w:gridCol w:w="294"/>
              <w:gridCol w:w="9419"/>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debtholders only because if default occurs interest and principal payments are not made.</w:t>
                  </w:r>
                </w:p>
              </w:tc>
            </w:tr>
          </w:tbl>
          <w:p w:rsidR="00175316" w:rsidRDefault="00175316">
            <w:pPr>
              <w:keepNext/>
              <w:keepLines/>
              <w:rPr>
                <w:sz w:val="2"/>
              </w:rPr>
            </w:pPr>
          </w:p>
          <w:tbl>
            <w:tblPr>
              <w:tblW w:w="0" w:type="auto"/>
              <w:tblCellMar>
                <w:left w:w="0" w:type="dxa"/>
                <w:right w:w="0" w:type="dxa"/>
              </w:tblCellMar>
              <w:tblLook w:val="04A0"/>
            </w:tblPr>
            <w:tblGrid>
              <w:gridCol w:w="307"/>
              <w:gridCol w:w="9486"/>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equityholders because debtholders will pay less providing less cash for the equityholders.</w:t>
                  </w:r>
                </w:p>
              </w:tc>
            </w:tr>
          </w:tbl>
          <w:p w:rsidR="00175316" w:rsidRDefault="00175316">
            <w:pPr>
              <w:keepNext/>
              <w:keepLines/>
              <w:rPr>
                <w:sz w:val="2"/>
              </w:rPr>
            </w:pPr>
          </w:p>
          <w:tbl>
            <w:tblPr>
              <w:tblW w:w="0" w:type="auto"/>
              <w:tblCellMar>
                <w:left w:w="0" w:type="dxa"/>
                <w:right w:w="0" w:type="dxa"/>
              </w:tblCellMar>
              <w:tblLook w:val="04A0"/>
            </w:tblPr>
            <w:tblGrid>
              <w:gridCol w:w="307"/>
              <w:gridCol w:w="6871"/>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 xml:space="preserve">management because if the firm defaults they will </w:t>
                  </w:r>
                  <w:r>
                    <w:rPr>
                      <w:rFonts w:ascii="Arial Unicode MS" w:eastAsia="Arial Unicode MS" w:hAnsi="Arial Unicode MS" w:cs="Arial Unicode MS"/>
                      <w:color w:val="000000"/>
                    </w:rPr>
                    <w:t>lose their jobs.</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8.</w:t>
            </w:r>
          </w:p>
        </w:tc>
        <w:tc>
          <w:tcPr>
            <w:tcW w:w="4800" w:type="pct"/>
          </w:tcPr>
          <w:p w:rsidR="00175316" w:rsidRDefault="00E00984">
            <w:pPr>
              <w:keepNext/>
              <w:keepLines/>
            </w:pPr>
            <w:r>
              <w:rPr>
                <w:rFonts w:ascii="Arial Unicode MS" w:eastAsia="Arial Unicode MS" w:hAnsi="Arial Unicode MS" w:cs="Arial Unicode MS"/>
                <w:color w:val="000000"/>
              </w:rPr>
              <w:t>While difficult to determine exactly, Larry Weiss estimated the distress costs to be about ____________ of firm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47"/>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1%</w:t>
                  </w:r>
                </w:p>
              </w:tc>
            </w:tr>
          </w:tbl>
          <w:p w:rsidR="00175316" w:rsidRDefault="00175316">
            <w:pPr>
              <w:keepNext/>
              <w:keepLines/>
              <w:rPr>
                <w:sz w:val="2"/>
              </w:rPr>
            </w:pPr>
          </w:p>
          <w:tbl>
            <w:tblPr>
              <w:tblW w:w="0" w:type="auto"/>
              <w:tblCellMar>
                <w:left w:w="0" w:type="dxa"/>
                <w:right w:w="0" w:type="dxa"/>
              </w:tblCellMar>
              <w:tblLook w:val="04A0"/>
            </w:tblPr>
            <w:tblGrid>
              <w:gridCol w:w="294"/>
              <w:gridCol w:w="548"/>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3.1%</w:t>
                  </w:r>
                </w:p>
              </w:tc>
            </w:tr>
          </w:tbl>
          <w:p w:rsidR="00175316" w:rsidRDefault="00175316">
            <w:pPr>
              <w:keepNext/>
              <w:keepLines/>
              <w:rPr>
                <w:sz w:val="2"/>
              </w:rPr>
            </w:pPr>
          </w:p>
          <w:tbl>
            <w:tblPr>
              <w:tblW w:w="0" w:type="auto"/>
              <w:tblCellMar>
                <w:left w:w="0" w:type="dxa"/>
                <w:right w:w="0" w:type="dxa"/>
              </w:tblCellMar>
              <w:tblLook w:val="04A0"/>
            </w:tblPr>
            <w:tblGrid>
              <w:gridCol w:w="307"/>
              <w:gridCol w:w="561"/>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5-6%</w:t>
                  </w:r>
                </w:p>
              </w:tc>
            </w:tr>
          </w:tbl>
          <w:p w:rsidR="00175316" w:rsidRDefault="00175316">
            <w:pPr>
              <w:keepNext/>
              <w:keepLines/>
              <w:rPr>
                <w:sz w:val="2"/>
              </w:rPr>
            </w:pPr>
          </w:p>
          <w:tbl>
            <w:tblPr>
              <w:tblW w:w="0" w:type="auto"/>
              <w:tblCellMar>
                <w:left w:w="0" w:type="dxa"/>
                <w:right w:w="0" w:type="dxa"/>
              </w:tblCellMar>
              <w:tblLook w:val="04A0"/>
            </w:tblPr>
            <w:tblGrid>
              <w:gridCol w:w="307"/>
              <w:gridCol w:w="694"/>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8-10%</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9.</w:t>
            </w:r>
          </w:p>
        </w:tc>
        <w:tc>
          <w:tcPr>
            <w:tcW w:w="4800" w:type="pct"/>
          </w:tcPr>
          <w:p w:rsidR="00175316" w:rsidRDefault="00E00984">
            <w:pPr>
              <w:keepNext/>
              <w:keepLines/>
            </w:pPr>
            <w:r>
              <w:rPr>
                <w:rFonts w:ascii="Arial Unicode MS" w:eastAsia="Arial Unicode MS" w:hAnsi="Arial Unicode MS" w:cs="Arial Unicode MS"/>
                <w:color w:val="000000"/>
              </w:rPr>
              <w:t xml:space="preserve">Conflicts of interest between stockholders and bondholders </w:t>
            </w:r>
            <w:r>
              <w:rPr>
                <w:rFonts w:ascii="Arial Unicode MS" w:eastAsia="Arial Unicode MS" w:hAnsi="Arial Unicode MS" w:cs="Arial Unicode MS"/>
                <w:color w:val="000000"/>
              </w:rPr>
              <w:t>are known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428"/>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trustee costs.</w:t>
                  </w:r>
                </w:p>
              </w:tc>
            </w:tr>
          </w:tbl>
          <w:p w:rsidR="00175316" w:rsidRDefault="00175316">
            <w:pPr>
              <w:keepNext/>
              <w:keepLines/>
              <w:rPr>
                <w:sz w:val="2"/>
              </w:rPr>
            </w:pPr>
          </w:p>
          <w:tbl>
            <w:tblPr>
              <w:tblW w:w="0" w:type="auto"/>
              <w:tblCellMar>
                <w:left w:w="0" w:type="dxa"/>
                <w:right w:w="0" w:type="dxa"/>
              </w:tblCellMar>
              <w:tblLook w:val="04A0"/>
            </w:tblPr>
            <w:tblGrid>
              <w:gridCol w:w="294"/>
              <w:gridCol w:w="2468"/>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financial distress costs.</w:t>
                  </w:r>
                </w:p>
              </w:tc>
            </w:tr>
          </w:tbl>
          <w:p w:rsidR="00175316" w:rsidRDefault="00175316">
            <w:pPr>
              <w:keepNext/>
              <w:keepLines/>
              <w:rPr>
                <w:sz w:val="2"/>
              </w:rPr>
            </w:pPr>
          </w:p>
          <w:tbl>
            <w:tblPr>
              <w:tblW w:w="0" w:type="auto"/>
              <w:tblCellMar>
                <w:left w:w="0" w:type="dxa"/>
                <w:right w:w="0" w:type="dxa"/>
              </w:tblCellMar>
              <w:tblLook w:val="04A0"/>
            </w:tblPr>
            <w:tblGrid>
              <w:gridCol w:w="307"/>
              <w:gridCol w:w="1361"/>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dealer costs.</w:t>
                  </w:r>
                </w:p>
              </w:tc>
            </w:tr>
          </w:tbl>
          <w:p w:rsidR="00175316" w:rsidRDefault="00175316">
            <w:pPr>
              <w:keepNext/>
              <w:keepLines/>
              <w:rPr>
                <w:sz w:val="2"/>
              </w:rPr>
            </w:pPr>
          </w:p>
          <w:tbl>
            <w:tblPr>
              <w:tblW w:w="0" w:type="auto"/>
              <w:tblCellMar>
                <w:left w:w="0" w:type="dxa"/>
                <w:right w:w="0" w:type="dxa"/>
              </w:tblCellMar>
              <w:tblLook w:val="04A0"/>
            </w:tblPr>
            <w:tblGrid>
              <w:gridCol w:w="307"/>
              <w:gridCol w:w="1468"/>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agency costs.</w:t>
                  </w:r>
                </w:p>
              </w:tc>
            </w:tr>
          </w:tbl>
          <w:p w:rsidR="00175316" w:rsidRDefault="00175316">
            <w:pPr>
              <w:keepNext/>
              <w:keepLines/>
              <w:rPr>
                <w:sz w:val="2"/>
              </w:rPr>
            </w:pPr>
          </w:p>
          <w:tbl>
            <w:tblPr>
              <w:tblW w:w="0" w:type="auto"/>
              <w:tblCellMar>
                <w:left w:w="0" w:type="dxa"/>
                <w:right w:w="0" w:type="dxa"/>
              </w:tblCellMar>
              <w:tblLook w:val="04A0"/>
            </w:tblPr>
            <w:tblGrid>
              <w:gridCol w:w="294"/>
              <w:gridCol w:w="2001"/>
            </w:tblGrid>
            <w:tr w:rsidR="00175316">
              <w:tc>
                <w:tcPr>
                  <w:tcW w:w="0" w:type="auto"/>
                </w:tcPr>
                <w:p w:rsidR="00175316" w:rsidRDefault="00E00984">
                  <w:pPr>
                    <w:keepNext/>
                    <w:keepLines/>
                  </w:pPr>
                  <w:r>
                    <w:rPr>
                      <w:rFonts w:ascii="Arial Unicode MS" w:eastAsia="Arial Unicode MS" w:hAnsi="Arial Unicode MS" w:cs="Arial Unicode MS"/>
                      <w:color w:val="000000"/>
                    </w:rPr>
                    <w:t>E. </w:t>
                  </w:r>
                </w:p>
              </w:tc>
              <w:tc>
                <w:tcPr>
                  <w:tcW w:w="0" w:type="auto"/>
                </w:tcPr>
                <w:p w:rsidR="00175316" w:rsidRDefault="00E00984">
                  <w:pPr>
                    <w:keepNext/>
                    <w:keepLines/>
                  </w:pPr>
                  <w:r>
                    <w:rPr>
                      <w:rFonts w:ascii="Arial Unicode MS" w:eastAsia="Arial Unicode MS" w:hAnsi="Arial Unicode MS" w:cs="Arial Unicode MS"/>
                      <w:color w:val="000000"/>
                    </w:rPr>
                    <w:t>underwriting costs.</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10.</w:t>
            </w:r>
          </w:p>
        </w:tc>
        <w:tc>
          <w:tcPr>
            <w:tcW w:w="4800" w:type="pct"/>
          </w:tcPr>
          <w:p w:rsidR="00175316" w:rsidRDefault="00E00984">
            <w:pPr>
              <w:keepNext/>
              <w:keepLines/>
            </w:pPr>
            <w:r>
              <w:rPr>
                <w:rFonts w:ascii="Arial Unicode MS" w:eastAsia="Arial Unicode MS" w:hAnsi="Arial Unicode MS" w:cs="Arial Unicode MS"/>
                <w:color w:val="000000"/>
              </w:rPr>
              <w:t xml:space="preserve">One of the indirect costs of bankruptcy is the incentive for managers to take large risks. When following this </w:t>
            </w:r>
            <w:r>
              <w:rPr>
                <w:rFonts w:ascii="Arial Unicode MS" w:eastAsia="Arial Unicode MS" w:hAnsi="Arial Unicode MS" w:cs="Arial Unicode MS"/>
                <w:color w:val="000000"/>
              </w:rPr>
              <w:t>strategy, the firm will: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686"/>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rank all projects and take the project which results in the highest expected value of the firm.</w:t>
                  </w:r>
                </w:p>
              </w:tc>
            </w:tr>
          </w:tbl>
          <w:p w:rsidR="00175316" w:rsidRDefault="00175316">
            <w:pPr>
              <w:keepNext/>
              <w:keepLines/>
              <w:rPr>
                <w:sz w:val="2"/>
              </w:rPr>
            </w:pP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rank all projects and take the project which results in the highest expected value of the firm's bonds.</w:t>
                  </w:r>
                </w:p>
              </w:tc>
            </w:tr>
          </w:tbl>
          <w:p w:rsidR="00175316" w:rsidRDefault="00175316">
            <w:pPr>
              <w:keepNext/>
              <w:keepLines/>
              <w:rPr>
                <w:sz w:val="2"/>
              </w:rPr>
            </w:pPr>
          </w:p>
          <w:tbl>
            <w:tblPr>
              <w:tblW w:w="0" w:type="auto"/>
              <w:tblCellMar>
                <w:left w:w="0" w:type="dxa"/>
                <w:right w:w="0" w:type="dxa"/>
              </w:tblCellMar>
              <w:tblLook w:val="04A0"/>
            </w:tblPr>
            <w:tblGrid>
              <w:gridCol w:w="307"/>
              <w:gridCol w:w="10061"/>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rank all pr</w:t>
                  </w:r>
                  <w:r>
                    <w:rPr>
                      <w:rFonts w:ascii="Arial Unicode MS" w:eastAsia="Arial Unicode MS" w:hAnsi="Arial Unicode MS" w:cs="Arial Unicode MS"/>
                      <w:color w:val="000000"/>
                    </w:rPr>
                    <w:t>ojects and take the project which results in the highest expected value of the firm's stock.</w:t>
                  </w:r>
                </w:p>
              </w:tc>
            </w:tr>
          </w:tbl>
          <w:p w:rsidR="00175316" w:rsidRDefault="00175316">
            <w:pPr>
              <w:keepNext/>
              <w:keepLines/>
              <w:rPr>
                <w:sz w:val="2"/>
              </w:rPr>
            </w:pPr>
          </w:p>
          <w:tbl>
            <w:tblPr>
              <w:tblW w:w="0" w:type="auto"/>
              <w:tblCellMar>
                <w:left w:w="0" w:type="dxa"/>
                <w:right w:w="0" w:type="dxa"/>
              </w:tblCellMar>
              <w:tblLook w:val="04A0"/>
            </w:tblPr>
            <w:tblGrid>
              <w:gridCol w:w="307"/>
              <w:gridCol w:w="3375"/>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always take the low risk project.</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11.</w:t>
            </w:r>
          </w:p>
        </w:tc>
        <w:tc>
          <w:tcPr>
            <w:tcW w:w="4800" w:type="pct"/>
          </w:tcPr>
          <w:p w:rsidR="00175316" w:rsidRDefault="00E00984">
            <w:pPr>
              <w:keepNext/>
              <w:keepLines/>
            </w:pPr>
            <w:r>
              <w:rPr>
                <w:rFonts w:ascii="Arial Unicode MS" w:eastAsia="Arial Unicode MS" w:hAnsi="Arial Unicode MS" w:cs="Arial Unicode MS"/>
                <w:color w:val="000000"/>
              </w:rPr>
              <w:t>The optimal capital structure has been achieved when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149"/>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debt-equity ratio is equal to 1.</w:t>
                  </w:r>
                </w:p>
              </w:tc>
            </w:tr>
          </w:tbl>
          <w:p w:rsidR="00175316" w:rsidRDefault="00175316">
            <w:pPr>
              <w:keepNext/>
              <w:keepLines/>
              <w:rPr>
                <w:sz w:val="2"/>
              </w:rPr>
            </w:pPr>
          </w:p>
          <w:tbl>
            <w:tblPr>
              <w:tblW w:w="0" w:type="auto"/>
              <w:tblCellMar>
                <w:left w:w="0" w:type="dxa"/>
                <w:right w:w="0" w:type="dxa"/>
              </w:tblCellMar>
              <w:tblLook w:val="04A0"/>
            </w:tblPr>
            <w:tblGrid>
              <w:gridCol w:w="294"/>
              <w:gridCol w:w="4857"/>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weight of</w:t>
                  </w:r>
                  <w:r>
                    <w:rPr>
                      <w:rFonts w:ascii="Arial Unicode MS" w:eastAsia="Arial Unicode MS" w:hAnsi="Arial Unicode MS" w:cs="Arial Unicode MS"/>
                      <w:color w:val="000000"/>
                    </w:rPr>
                    <w:t xml:space="preserve"> equity is equal to the weight of debt.</w:t>
                  </w:r>
                </w:p>
              </w:tc>
            </w:tr>
          </w:tbl>
          <w:p w:rsidR="00175316" w:rsidRDefault="00175316">
            <w:pPr>
              <w:keepNext/>
              <w:keepLines/>
              <w:rPr>
                <w:sz w:val="2"/>
              </w:rPr>
            </w:pPr>
          </w:p>
          <w:tbl>
            <w:tblPr>
              <w:tblW w:w="0" w:type="auto"/>
              <w:tblCellMar>
                <w:left w:w="0" w:type="dxa"/>
                <w:right w:w="0" w:type="dxa"/>
              </w:tblCellMar>
              <w:tblLook w:val="04A0"/>
            </w:tblPr>
            <w:tblGrid>
              <w:gridCol w:w="307"/>
              <w:gridCol w:w="5897"/>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cost of equity is maximized given a pre-tax cost of debt.</w:t>
                  </w:r>
                </w:p>
              </w:tc>
            </w:tr>
          </w:tbl>
          <w:p w:rsidR="00175316" w:rsidRDefault="00175316">
            <w:pPr>
              <w:keepNext/>
              <w:keepLines/>
              <w:rPr>
                <w:sz w:val="2"/>
              </w:rPr>
            </w:pPr>
          </w:p>
          <w:tbl>
            <w:tblPr>
              <w:tblW w:w="0" w:type="auto"/>
              <w:tblCellMar>
                <w:left w:w="0" w:type="dxa"/>
                <w:right w:w="0" w:type="dxa"/>
              </w:tblCellMar>
              <w:tblLook w:val="04A0"/>
            </w:tblPr>
            <w:tblGrid>
              <w:gridCol w:w="307"/>
              <w:gridCol w:w="9299"/>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debt-equity ratio selected results in the lowest possible weighed average cost of capital.</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12.</w:t>
            </w:r>
          </w:p>
        </w:tc>
        <w:tc>
          <w:tcPr>
            <w:tcW w:w="4800" w:type="pct"/>
          </w:tcPr>
          <w:p w:rsidR="00175316" w:rsidRDefault="00E00984">
            <w:pPr>
              <w:keepNext/>
              <w:keepLines/>
            </w:pPr>
            <w:r>
              <w:rPr>
                <w:rFonts w:ascii="Arial Unicode MS" w:eastAsia="Arial Unicode MS" w:hAnsi="Arial Unicode MS" w:cs="Arial Unicode MS"/>
                <w:color w:val="000000"/>
              </w:rPr>
              <w:t xml:space="preserve">When shareholders pursue selfish strategies </w:t>
            </w:r>
            <w:r>
              <w:rPr>
                <w:rFonts w:ascii="Arial Unicode MS" w:eastAsia="Arial Unicode MS" w:hAnsi="Arial Unicode MS" w:cs="Arial Unicode MS"/>
                <w:color w:val="000000"/>
              </w:rPr>
              <w:t>such as taking large risks or paying excessive dividends, these will result in: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858"/>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no action by debtholders since these are equity holder concerns.</w:t>
                  </w:r>
                </w:p>
              </w:tc>
            </w:tr>
          </w:tbl>
          <w:p w:rsidR="00175316" w:rsidRDefault="00175316">
            <w:pPr>
              <w:keepNext/>
              <w:keepLines/>
              <w:rPr>
                <w:sz w:val="2"/>
              </w:rPr>
            </w:pP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 xml:space="preserve">positive agency costs, as bondholders impose various restrictions and covenants, which will </w:t>
                  </w:r>
                  <w:r>
                    <w:rPr>
                      <w:rFonts w:ascii="Arial Unicode MS" w:eastAsia="Arial Unicode MS" w:hAnsi="Arial Unicode MS" w:cs="Arial Unicode MS"/>
                      <w:color w:val="000000"/>
                    </w:rPr>
                    <w:t>diminish firm value.</w:t>
                  </w:r>
                </w:p>
              </w:tc>
            </w:tr>
          </w:tbl>
          <w:p w:rsidR="00175316" w:rsidRDefault="00175316">
            <w:pPr>
              <w:keepNext/>
              <w:keepLines/>
              <w:rPr>
                <w:sz w:val="2"/>
              </w:rPr>
            </w:pPr>
          </w:p>
          <w:tbl>
            <w:tblPr>
              <w:tblW w:w="0" w:type="auto"/>
              <w:tblCellMar>
                <w:left w:w="0" w:type="dxa"/>
                <w:right w:w="0" w:type="dxa"/>
              </w:tblCellMar>
              <w:tblLook w:val="04A0"/>
            </w:tblPr>
            <w:tblGrid>
              <w:gridCol w:w="307"/>
              <w:gridCol w:w="5549"/>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investments of the same risk class that the firm is in.</w:t>
                  </w:r>
                </w:p>
              </w:tc>
            </w:tr>
          </w:tbl>
          <w:p w:rsidR="00175316" w:rsidRDefault="00175316">
            <w:pPr>
              <w:keepNext/>
              <w:keepLines/>
              <w:rPr>
                <w:sz w:val="2"/>
              </w:rPr>
            </w:pPr>
          </w:p>
          <w:tbl>
            <w:tblPr>
              <w:tblW w:w="0" w:type="auto"/>
              <w:tblCellMar>
                <w:left w:w="0" w:type="dxa"/>
                <w:right w:w="0" w:type="dxa"/>
              </w:tblCellMar>
              <w:tblLook w:val="04A0"/>
            </w:tblPr>
            <w:tblGrid>
              <w:gridCol w:w="307"/>
              <w:gridCol w:w="4030"/>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undertaking scale enhancing projects.</w:t>
                  </w:r>
                </w:p>
              </w:tc>
            </w:tr>
          </w:tbl>
          <w:p w:rsidR="00175316" w:rsidRDefault="00175316">
            <w:pPr>
              <w:keepNext/>
              <w:keepLines/>
              <w:rPr>
                <w:sz w:val="2"/>
              </w:rPr>
            </w:pPr>
          </w:p>
          <w:tbl>
            <w:tblPr>
              <w:tblW w:w="0" w:type="auto"/>
              <w:tblCellMar>
                <w:left w:w="0" w:type="dxa"/>
                <w:right w:w="0" w:type="dxa"/>
              </w:tblCellMar>
              <w:tblLook w:val="04A0"/>
            </w:tblPr>
            <w:tblGrid>
              <w:gridCol w:w="294"/>
              <w:gridCol w:w="8263"/>
            </w:tblGrid>
            <w:tr w:rsidR="00175316">
              <w:tc>
                <w:tcPr>
                  <w:tcW w:w="0" w:type="auto"/>
                </w:tcPr>
                <w:p w:rsidR="00175316" w:rsidRDefault="00E00984">
                  <w:pPr>
                    <w:keepNext/>
                    <w:keepLines/>
                  </w:pPr>
                  <w:r>
                    <w:rPr>
                      <w:rFonts w:ascii="Arial Unicode MS" w:eastAsia="Arial Unicode MS" w:hAnsi="Arial Unicode MS" w:cs="Arial Unicode MS"/>
                      <w:color w:val="000000"/>
                    </w:rPr>
                    <w:t>E. </w:t>
                  </w:r>
                </w:p>
              </w:tc>
              <w:tc>
                <w:tcPr>
                  <w:tcW w:w="0" w:type="auto"/>
                </w:tcPr>
                <w:p w:rsidR="00175316" w:rsidRDefault="00E00984">
                  <w:pPr>
                    <w:keepNext/>
                    <w:keepLines/>
                  </w:pPr>
                  <w:r>
                    <w:rPr>
                      <w:rFonts w:ascii="Arial Unicode MS" w:eastAsia="Arial Unicode MS" w:hAnsi="Arial Unicode MS" w:cs="Arial Unicode MS"/>
                      <w:color w:val="000000"/>
                    </w:rPr>
                    <w:t>lower agency costs, as shareholders have more control over the firm's assets.</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13.</w:t>
            </w:r>
          </w:p>
        </w:tc>
        <w:tc>
          <w:tcPr>
            <w:tcW w:w="4800" w:type="pct"/>
          </w:tcPr>
          <w:p w:rsidR="00175316" w:rsidRDefault="00E00984">
            <w:pPr>
              <w:keepNext/>
              <w:keepLines/>
            </w:pPr>
            <w:r>
              <w:rPr>
                <w:rFonts w:ascii="Arial Unicode MS" w:eastAsia="Arial Unicode MS" w:hAnsi="Arial Unicode MS" w:cs="Arial Unicode MS"/>
                <w:color w:val="000000"/>
              </w:rPr>
              <w:t xml:space="preserve">Indirect costs of bankruptcy are </w:t>
            </w:r>
            <w:r>
              <w:rPr>
                <w:rFonts w:ascii="Arial Unicode MS" w:eastAsia="Arial Unicode MS" w:hAnsi="Arial Unicode MS" w:cs="Arial Unicode MS"/>
                <w:color w:val="000000"/>
              </w:rPr>
              <w:t>born principally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88"/>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bondholders.</w:t>
                  </w:r>
                </w:p>
              </w:tc>
            </w:tr>
          </w:tbl>
          <w:p w:rsidR="00175316" w:rsidRDefault="00175316">
            <w:pPr>
              <w:keepNext/>
              <w:keepLines/>
              <w:rPr>
                <w:sz w:val="2"/>
              </w:rPr>
            </w:pPr>
          </w:p>
          <w:tbl>
            <w:tblPr>
              <w:tblW w:w="0" w:type="auto"/>
              <w:tblCellMar>
                <w:left w:w="0" w:type="dxa"/>
                <w:right w:w="0" w:type="dxa"/>
              </w:tblCellMar>
              <w:tblLook w:val="04A0"/>
            </w:tblPr>
            <w:tblGrid>
              <w:gridCol w:w="294"/>
              <w:gridCol w:w="1414"/>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stockholders.</w:t>
                  </w:r>
                </w:p>
              </w:tc>
            </w:tr>
          </w:tbl>
          <w:p w:rsidR="00175316" w:rsidRDefault="00175316">
            <w:pPr>
              <w:keepNext/>
              <w:keepLines/>
              <w:rPr>
                <w:sz w:val="2"/>
              </w:rPr>
            </w:pPr>
          </w:p>
          <w:tbl>
            <w:tblPr>
              <w:tblW w:w="0" w:type="auto"/>
              <w:tblCellMar>
                <w:left w:w="0" w:type="dxa"/>
                <w:right w:w="0" w:type="dxa"/>
              </w:tblCellMar>
              <w:tblLook w:val="04A0"/>
            </w:tblPr>
            <w:tblGrid>
              <w:gridCol w:w="307"/>
              <w:gridCol w:w="1134"/>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managers.</w:t>
                  </w:r>
                </w:p>
              </w:tc>
            </w:tr>
          </w:tbl>
          <w:p w:rsidR="00175316" w:rsidRDefault="00175316">
            <w:pPr>
              <w:keepNext/>
              <w:keepLines/>
              <w:rPr>
                <w:sz w:val="2"/>
              </w:rPr>
            </w:pPr>
          </w:p>
          <w:tbl>
            <w:tblPr>
              <w:tblW w:w="0" w:type="auto"/>
              <w:tblCellMar>
                <w:left w:w="0" w:type="dxa"/>
                <w:right w:w="0" w:type="dxa"/>
              </w:tblCellMar>
              <w:tblLook w:val="04A0"/>
            </w:tblPr>
            <w:tblGrid>
              <w:gridCol w:w="307"/>
              <w:gridCol w:w="2615"/>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the Federal government.</w:t>
                  </w:r>
                </w:p>
              </w:tc>
            </w:tr>
          </w:tbl>
          <w:p w:rsidR="00175316" w:rsidRDefault="00175316">
            <w:pPr>
              <w:keepNext/>
              <w:keepLines/>
              <w:rPr>
                <w:sz w:val="2"/>
              </w:rPr>
            </w:pPr>
          </w:p>
          <w:tbl>
            <w:tblPr>
              <w:tblW w:w="0" w:type="auto"/>
              <w:tblCellMar>
                <w:left w:w="0" w:type="dxa"/>
                <w:right w:w="0" w:type="dxa"/>
              </w:tblCellMar>
              <w:tblLook w:val="04A0"/>
            </w:tblPr>
            <w:tblGrid>
              <w:gridCol w:w="294"/>
              <w:gridCol w:w="2060"/>
            </w:tblGrid>
            <w:tr w:rsidR="00175316">
              <w:tc>
                <w:tcPr>
                  <w:tcW w:w="0" w:type="auto"/>
                </w:tcPr>
                <w:p w:rsidR="00175316" w:rsidRDefault="00E00984">
                  <w:pPr>
                    <w:keepNext/>
                    <w:keepLines/>
                  </w:pPr>
                  <w:r>
                    <w:rPr>
                      <w:rFonts w:ascii="Arial Unicode MS" w:eastAsia="Arial Unicode MS" w:hAnsi="Arial Unicode MS" w:cs="Arial Unicode MS"/>
                      <w:color w:val="000000"/>
                    </w:rPr>
                    <w:t>E. </w:t>
                  </w:r>
                </w:p>
              </w:tc>
              <w:tc>
                <w:tcPr>
                  <w:tcW w:w="0" w:type="auto"/>
                </w:tcPr>
                <w:p w:rsidR="00175316" w:rsidRDefault="00E00984">
                  <w:pPr>
                    <w:keepNext/>
                    <w:keepLines/>
                  </w:pPr>
                  <w:r>
                    <w:rPr>
                      <w:rFonts w:ascii="Arial Unicode MS" w:eastAsia="Arial Unicode MS" w:hAnsi="Arial Unicode MS" w:cs="Arial Unicode MS"/>
                      <w:color w:val="000000"/>
                    </w:rPr>
                    <w:t>the firm's suppliers.</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14.</w:t>
            </w:r>
          </w:p>
        </w:tc>
        <w:tc>
          <w:tcPr>
            <w:tcW w:w="4800" w:type="pct"/>
          </w:tcPr>
          <w:p w:rsidR="00175316" w:rsidRDefault="00E00984">
            <w:pPr>
              <w:keepNext/>
              <w:keepLines/>
            </w:pPr>
            <w:r>
              <w:rPr>
                <w:rFonts w:ascii="Arial Unicode MS" w:eastAsia="Arial Unicode MS" w:hAnsi="Arial Unicode MS" w:cs="Arial Unicode MS"/>
                <w:color w:val="000000"/>
              </w:rPr>
              <w:t>Junk bonds is a term used to describe bonds: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868"/>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of highest quality.</w:t>
                  </w:r>
                </w:p>
              </w:tc>
            </w:tr>
          </w:tbl>
          <w:p w:rsidR="00175316" w:rsidRDefault="00175316">
            <w:pPr>
              <w:keepNext/>
              <w:keepLines/>
              <w:rPr>
                <w:sz w:val="2"/>
              </w:rPr>
            </w:pPr>
          </w:p>
          <w:tbl>
            <w:tblPr>
              <w:tblW w:w="0" w:type="auto"/>
              <w:tblCellMar>
                <w:left w:w="0" w:type="dxa"/>
                <w:right w:w="0" w:type="dxa"/>
              </w:tblCellMar>
              <w:tblLook w:val="04A0"/>
            </w:tblPr>
            <w:tblGrid>
              <w:gridCol w:w="294"/>
              <w:gridCol w:w="2242"/>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issued by junk yards.</w:t>
                  </w:r>
                </w:p>
              </w:tc>
            </w:tr>
          </w:tbl>
          <w:p w:rsidR="00175316" w:rsidRDefault="00175316">
            <w:pPr>
              <w:keepNext/>
              <w:keepLines/>
              <w:rPr>
                <w:sz w:val="2"/>
              </w:rPr>
            </w:pPr>
          </w:p>
          <w:tbl>
            <w:tblPr>
              <w:tblW w:w="0" w:type="auto"/>
              <w:tblCellMar>
                <w:left w:w="0" w:type="dxa"/>
                <w:right w:w="0" w:type="dxa"/>
              </w:tblCellMar>
              <w:tblLook w:val="04A0"/>
            </w:tblPr>
            <w:tblGrid>
              <w:gridCol w:w="307"/>
              <w:gridCol w:w="3135"/>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with</w:t>
                  </w:r>
                  <w:r>
                    <w:rPr>
                      <w:rFonts w:ascii="Arial Unicode MS" w:eastAsia="Arial Unicode MS" w:hAnsi="Arial Unicode MS" w:cs="Arial Unicode MS"/>
                      <w:color w:val="000000"/>
                    </w:rPr>
                    <w:t xml:space="preserve"> short periods to maturity.</w:t>
                  </w:r>
                </w:p>
              </w:tc>
            </w:tr>
          </w:tbl>
          <w:p w:rsidR="00175316" w:rsidRDefault="00175316">
            <w:pPr>
              <w:keepNext/>
              <w:keepLines/>
              <w:rPr>
                <w:sz w:val="2"/>
              </w:rPr>
            </w:pPr>
          </w:p>
          <w:tbl>
            <w:tblPr>
              <w:tblW w:w="0" w:type="auto"/>
              <w:tblCellMar>
                <w:left w:w="0" w:type="dxa"/>
                <w:right w:w="0" w:type="dxa"/>
              </w:tblCellMar>
              <w:tblLook w:val="04A0"/>
            </w:tblPr>
            <w:tblGrid>
              <w:gridCol w:w="307"/>
              <w:gridCol w:w="2788"/>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with low yields to maturity.</w:t>
                  </w:r>
                </w:p>
              </w:tc>
            </w:tr>
          </w:tbl>
          <w:p w:rsidR="00175316" w:rsidRDefault="00175316">
            <w:pPr>
              <w:keepNext/>
              <w:keepLines/>
              <w:rPr>
                <w:sz w:val="2"/>
              </w:rPr>
            </w:pPr>
          </w:p>
          <w:tbl>
            <w:tblPr>
              <w:tblW w:w="0" w:type="auto"/>
              <w:tblCellMar>
                <w:left w:w="0" w:type="dxa"/>
                <w:right w:w="0" w:type="dxa"/>
              </w:tblCellMar>
              <w:tblLook w:val="04A0"/>
            </w:tblPr>
            <w:tblGrid>
              <w:gridCol w:w="294"/>
              <w:gridCol w:w="4643"/>
            </w:tblGrid>
            <w:tr w:rsidR="00175316">
              <w:tc>
                <w:tcPr>
                  <w:tcW w:w="0" w:type="auto"/>
                </w:tcPr>
                <w:p w:rsidR="00175316" w:rsidRDefault="00E00984">
                  <w:pPr>
                    <w:keepNext/>
                    <w:keepLines/>
                  </w:pPr>
                  <w:r>
                    <w:rPr>
                      <w:rFonts w:ascii="Arial Unicode MS" w:eastAsia="Arial Unicode MS" w:hAnsi="Arial Unicode MS" w:cs="Arial Unicode MS"/>
                      <w:color w:val="000000"/>
                    </w:rPr>
                    <w:t>E. </w:t>
                  </w:r>
                </w:p>
              </w:tc>
              <w:tc>
                <w:tcPr>
                  <w:tcW w:w="0" w:type="auto"/>
                </w:tcPr>
                <w:p w:rsidR="00175316" w:rsidRDefault="00E00984">
                  <w:pPr>
                    <w:keepNext/>
                    <w:keepLines/>
                  </w:pPr>
                  <w:r>
                    <w:rPr>
                      <w:rFonts w:ascii="Arial Unicode MS" w:eastAsia="Arial Unicode MS" w:hAnsi="Arial Unicode MS" w:cs="Arial Unicode MS"/>
                      <w:color w:val="000000"/>
                    </w:rPr>
                    <w:t>with relatively higher probabilities of default.</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15.</w:t>
            </w:r>
          </w:p>
        </w:tc>
        <w:tc>
          <w:tcPr>
            <w:tcW w:w="4800" w:type="pct"/>
          </w:tcPr>
          <w:p w:rsidR="00175316" w:rsidRDefault="00E00984">
            <w:pPr>
              <w:keepNext/>
              <w:keepLines/>
            </w:pPr>
            <w:r>
              <w:rPr>
                <w:rFonts w:ascii="Arial Unicode MS" w:eastAsia="Arial Unicode MS" w:hAnsi="Arial Unicode MS" w:cs="Arial Unicode MS"/>
                <w:color w:val="000000"/>
              </w:rPr>
              <w:t>The main difference between a positive and negative covenants is(are):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553"/>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a positive covenant is one you must not do while a</w:t>
                  </w:r>
                  <w:r>
                    <w:rPr>
                      <w:rFonts w:ascii="Arial Unicode MS" w:eastAsia="Arial Unicode MS" w:hAnsi="Arial Unicode MS" w:cs="Arial Unicode MS"/>
                      <w:color w:val="000000"/>
                    </w:rPr>
                    <w:t xml:space="preserve"> negative covenant must be carried out.</w:t>
                  </w:r>
                </w:p>
              </w:tc>
            </w:tr>
          </w:tbl>
          <w:p w:rsidR="00175316" w:rsidRDefault="00175316">
            <w:pPr>
              <w:keepNext/>
              <w:keepLines/>
              <w:rPr>
                <w:sz w:val="2"/>
              </w:rPr>
            </w:pPr>
          </w:p>
          <w:tbl>
            <w:tblPr>
              <w:tblW w:w="0" w:type="auto"/>
              <w:tblCellMar>
                <w:left w:w="0" w:type="dxa"/>
                <w:right w:w="0" w:type="dxa"/>
              </w:tblCellMar>
              <w:tblLook w:val="04A0"/>
            </w:tblPr>
            <w:tblGrid>
              <w:gridCol w:w="294"/>
              <w:gridCol w:w="5697"/>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actions that you must do regularly versus periodically.</w:t>
                  </w:r>
                </w:p>
              </w:tc>
            </w:tr>
          </w:tbl>
          <w:p w:rsidR="00175316" w:rsidRDefault="00175316">
            <w:pPr>
              <w:keepNext/>
              <w:keepLines/>
              <w:rPr>
                <w:sz w:val="2"/>
              </w:rPr>
            </w:pPr>
          </w:p>
          <w:tbl>
            <w:tblPr>
              <w:tblW w:w="0" w:type="auto"/>
              <w:tblCellMar>
                <w:left w:w="0" w:type="dxa"/>
                <w:right w:w="0" w:type="dxa"/>
              </w:tblCellMar>
              <w:tblLook w:val="04A0"/>
            </w:tblPr>
            <w:tblGrid>
              <w:gridCol w:w="307"/>
              <w:gridCol w:w="10061"/>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a positive covenant is one you must do while a negative covenant is to limit actions the firm can take.</w:t>
                  </w:r>
                </w:p>
              </w:tc>
            </w:tr>
          </w:tbl>
          <w:p w:rsidR="00175316" w:rsidRDefault="00175316">
            <w:pPr>
              <w:keepNext/>
              <w:keepLines/>
              <w:rPr>
                <w:sz w:val="2"/>
              </w:rPr>
            </w:pPr>
          </w:p>
          <w:tbl>
            <w:tblPr>
              <w:tblW w:w="0" w:type="auto"/>
              <w:tblCellMar>
                <w:left w:w="0" w:type="dxa"/>
                <w:right w:w="0" w:type="dxa"/>
              </w:tblCellMar>
              <w:tblLook w:val="04A0"/>
            </w:tblPr>
            <w:tblGrid>
              <w:gridCol w:w="307"/>
              <w:gridCol w:w="4336"/>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 xml:space="preserve">no difference as they are both </w:t>
                  </w:r>
                  <w:r>
                    <w:rPr>
                      <w:rFonts w:ascii="Arial Unicode MS" w:eastAsia="Arial Unicode MS" w:hAnsi="Arial Unicode MS" w:cs="Arial Unicode MS"/>
                      <w:color w:val="000000"/>
                    </w:rPr>
                    <w:t>restrictive.</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16.</w:t>
            </w:r>
          </w:p>
        </w:tc>
        <w:tc>
          <w:tcPr>
            <w:tcW w:w="4800" w:type="pct"/>
          </w:tcPr>
          <w:p w:rsidR="00175316" w:rsidRDefault="00E00984">
            <w:pPr>
              <w:keepNext/>
              <w:keepLines/>
            </w:pPr>
            <w:r>
              <w:rPr>
                <w:rFonts w:ascii="Arial Unicode MS" w:eastAsia="Arial Unicode MS" w:hAnsi="Arial Unicode MS" w:cs="Arial Unicode MS"/>
                <w:color w:val="000000"/>
              </w:rPr>
              <w:t>Covenants restrict the use of leasing and additional borrowings primarily protect: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70"/>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the equityholders from added risk of default.</w:t>
                  </w:r>
                </w:p>
              </w:tc>
            </w:tr>
          </w:tbl>
          <w:p w:rsidR="00175316" w:rsidRDefault="00175316">
            <w:pPr>
              <w:keepNext/>
              <w:keepLines/>
              <w:rPr>
                <w:sz w:val="2"/>
              </w:rPr>
            </w:pPr>
          </w:p>
          <w:tbl>
            <w:tblPr>
              <w:tblW w:w="0" w:type="auto"/>
              <w:tblCellMar>
                <w:left w:w="0" w:type="dxa"/>
                <w:right w:w="0" w:type="dxa"/>
              </w:tblCellMar>
              <w:tblLook w:val="04A0"/>
            </w:tblPr>
            <w:tblGrid>
              <w:gridCol w:w="294"/>
              <w:gridCol w:w="6084"/>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the debtholders from added risk of dilution of their claims.</w:t>
                  </w:r>
                </w:p>
              </w:tc>
            </w:tr>
          </w:tbl>
          <w:p w:rsidR="00175316" w:rsidRDefault="00175316">
            <w:pPr>
              <w:keepNext/>
              <w:keepLines/>
              <w:rPr>
                <w:sz w:val="2"/>
              </w:rPr>
            </w:pPr>
          </w:p>
          <w:tbl>
            <w:tblPr>
              <w:tblW w:w="0" w:type="auto"/>
              <w:tblCellMar>
                <w:left w:w="0" w:type="dxa"/>
                <w:right w:w="0" w:type="dxa"/>
              </w:tblCellMar>
              <w:tblLook w:val="04A0"/>
            </w:tblPr>
            <w:tblGrid>
              <w:gridCol w:w="307"/>
              <w:gridCol w:w="4576"/>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the debtholders from the</w:t>
                  </w:r>
                  <w:r>
                    <w:rPr>
                      <w:rFonts w:ascii="Arial Unicode MS" w:eastAsia="Arial Unicode MS" w:hAnsi="Arial Unicode MS" w:cs="Arial Unicode MS"/>
                      <w:color w:val="000000"/>
                    </w:rPr>
                    <w:t xml:space="preserve"> transfer of assets.</w:t>
                  </w:r>
                </w:p>
              </w:tc>
            </w:tr>
          </w:tbl>
          <w:p w:rsidR="00175316" w:rsidRDefault="00175316">
            <w:pPr>
              <w:keepNext/>
              <w:keepLines/>
              <w:rPr>
                <w:sz w:val="2"/>
              </w:rPr>
            </w:pPr>
          </w:p>
          <w:tbl>
            <w:tblPr>
              <w:tblW w:w="0" w:type="auto"/>
              <w:tblCellMar>
                <w:left w:w="0" w:type="dxa"/>
                <w:right w:w="0" w:type="dxa"/>
              </w:tblCellMar>
              <w:tblLook w:val="04A0"/>
            </w:tblPr>
            <w:tblGrid>
              <w:gridCol w:w="307"/>
              <w:gridCol w:w="5377"/>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the management from having to pay agency costs.</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17.</w:t>
            </w:r>
          </w:p>
        </w:tc>
        <w:tc>
          <w:tcPr>
            <w:tcW w:w="4800" w:type="pct"/>
          </w:tcPr>
          <w:p w:rsidR="00175316" w:rsidRDefault="00E00984">
            <w:pPr>
              <w:keepNext/>
              <w:keepLines/>
            </w:pPr>
            <w:r>
              <w:rPr>
                <w:rFonts w:ascii="Arial Unicode MS" w:eastAsia="Arial Unicode MS" w:hAnsi="Arial Unicode MS" w:cs="Arial Unicode MS"/>
                <w:color w:val="000000"/>
              </w:rPr>
              <w:t>If the firm issues debt but writes protective and restrictive covenants into the loan contract, then the debt may be issued at a _____ interest rate compared with otherwise</w:t>
            </w:r>
            <w:r>
              <w:rPr>
                <w:rFonts w:ascii="Arial Unicode MS" w:eastAsia="Arial Unicode MS" w:hAnsi="Arial Unicode MS" w:cs="Arial Unicode MS"/>
                <w:color w:val="000000"/>
              </w:rPr>
              <w:t xml:space="preserve"> similar debt.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975"/>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significantly higher</w:t>
                  </w:r>
                </w:p>
              </w:tc>
            </w:tr>
          </w:tbl>
          <w:p w:rsidR="00175316" w:rsidRDefault="00175316">
            <w:pPr>
              <w:keepNext/>
              <w:keepLines/>
              <w:rPr>
                <w:sz w:val="2"/>
              </w:rPr>
            </w:pPr>
          </w:p>
          <w:tbl>
            <w:tblPr>
              <w:tblW w:w="0" w:type="auto"/>
              <w:tblCellMar>
                <w:left w:w="0" w:type="dxa"/>
                <w:right w:w="0" w:type="dxa"/>
              </w:tblCellMar>
              <w:tblLook w:val="04A0"/>
            </w:tblPr>
            <w:tblGrid>
              <w:gridCol w:w="294"/>
              <w:gridCol w:w="1468"/>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slightly higher</w:t>
                  </w:r>
                </w:p>
              </w:tc>
            </w:tr>
          </w:tbl>
          <w:p w:rsidR="00175316" w:rsidRDefault="00175316">
            <w:pPr>
              <w:keepNext/>
              <w:keepLines/>
              <w:rPr>
                <w:sz w:val="2"/>
              </w:rPr>
            </w:pPr>
          </w:p>
          <w:tbl>
            <w:tblPr>
              <w:tblW w:w="0" w:type="auto"/>
              <w:tblCellMar>
                <w:left w:w="0" w:type="dxa"/>
                <w:right w:w="0" w:type="dxa"/>
              </w:tblCellMar>
              <w:tblLook w:val="04A0"/>
            </w:tblPr>
            <w:tblGrid>
              <w:gridCol w:w="307"/>
              <w:gridCol w:w="588"/>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equal</w:t>
                  </w:r>
                </w:p>
              </w:tc>
            </w:tr>
          </w:tbl>
          <w:p w:rsidR="00175316" w:rsidRDefault="00175316">
            <w:pPr>
              <w:keepNext/>
              <w:keepLines/>
              <w:rPr>
                <w:sz w:val="2"/>
              </w:rPr>
            </w:pPr>
          </w:p>
          <w:tbl>
            <w:tblPr>
              <w:tblW w:w="0" w:type="auto"/>
              <w:tblCellMar>
                <w:left w:w="0" w:type="dxa"/>
                <w:right w:w="0" w:type="dxa"/>
              </w:tblCellMar>
              <w:tblLook w:val="04A0"/>
            </w:tblPr>
            <w:tblGrid>
              <w:gridCol w:w="307"/>
              <w:gridCol w:w="574"/>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lower</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18.</w:t>
            </w:r>
          </w:p>
        </w:tc>
        <w:tc>
          <w:tcPr>
            <w:tcW w:w="4800" w:type="pct"/>
          </w:tcPr>
          <w:p w:rsidR="00175316" w:rsidRDefault="00E00984">
            <w:pPr>
              <w:keepNext/>
              <w:keepLines/>
            </w:pPr>
            <w:r>
              <w:rPr>
                <w:rFonts w:ascii="Arial Unicode MS" w:eastAsia="Arial Unicode MS" w:hAnsi="Arial Unicode MS" w:cs="Arial Unicode MS"/>
                <w:color w:val="000000"/>
              </w:rPr>
              <w:t>When graphing firm value against debt levels, the debt level that maximizes the value of the firm is the level where: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 xml:space="preserve">the increase in the present </w:t>
                  </w:r>
                  <w:r>
                    <w:rPr>
                      <w:rFonts w:ascii="Arial Unicode MS" w:eastAsia="Arial Unicode MS" w:hAnsi="Arial Unicode MS" w:cs="Arial Unicode MS"/>
                      <w:color w:val="000000"/>
                    </w:rPr>
                    <w:t>value of distress costs from an additional dollar of debt is greater than the increase in the present value of the debt tax shield.</w:t>
                  </w:r>
                </w:p>
              </w:tc>
            </w:tr>
          </w:tbl>
          <w:p w:rsidR="00175316" w:rsidRDefault="00175316">
            <w:pPr>
              <w:keepNext/>
              <w:keepLines/>
              <w:rPr>
                <w:sz w:val="2"/>
              </w:rPr>
            </w:pP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 xml:space="preserve">the increase in the present value of distress costs from an additional dollar of debt is equal to the increase in the </w:t>
                  </w:r>
                  <w:r>
                    <w:rPr>
                      <w:rFonts w:ascii="Arial Unicode MS" w:eastAsia="Arial Unicode MS" w:hAnsi="Arial Unicode MS" w:cs="Arial Unicode MS"/>
                      <w:color w:val="000000"/>
                    </w:rPr>
                    <w:t>present value of the debt tax shield.</w:t>
                  </w:r>
                </w:p>
              </w:tc>
            </w:tr>
          </w:tbl>
          <w:p w:rsidR="00175316" w:rsidRDefault="00175316">
            <w:pPr>
              <w:keepNext/>
              <w:keepLines/>
              <w:rPr>
                <w:sz w:val="2"/>
              </w:rPr>
            </w:pPr>
          </w:p>
          <w:tbl>
            <w:tblPr>
              <w:tblW w:w="0" w:type="auto"/>
              <w:tblCellMar>
                <w:left w:w="0" w:type="dxa"/>
                <w:right w:w="0" w:type="dxa"/>
              </w:tblCellMar>
              <w:tblLook w:val="04A0"/>
            </w:tblPr>
            <w:tblGrid>
              <w:gridCol w:w="307"/>
              <w:gridCol w:w="10061"/>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the increase in the present value of distress costs from an additional dollar of debt is less than the increase of the present value of the debt tax shield.</w:t>
                  </w:r>
                </w:p>
              </w:tc>
            </w:tr>
          </w:tbl>
          <w:p w:rsidR="00175316" w:rsidRDefault="00175316">
            <w:pPr>
              <w:keepNext/>
              <w:keepLines/>
              <w:rPr>
                <w:sz w:val="2"/>
              </w:rPr>
            </w:pPr>
          </w:p>
          <w:tbl>
            <w:tblPr>
              <w:tblW w:w="0" w:type="auto"/>
              <w:tblCellMar>
                <w:left w:w="0" w:type="dxa"/>
                <w:right w:w="0" w:type="dxa"/>
              </w:tblCellMar>
              <w:tblLook w:val="04A0"/>
            </w:tblPr>
            <w:tblGrid>
              <w:gridCol w:w="307"/>
              <w:gridCol w:w="5323"/>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 xml:space="preserve">distress costs as well as debt tax shields are </w:t>
                  </w:r>
                  <w:r>
                    <w:rPr>
                      <w:rFonts w:ascii="Arial Unicode MS" w:eastAsia="Arial Unicode MS" w:hAnsi="Arial Unicode MS" w:cs="Arial Unicode MS"/>
                      <w:color w:val="000000"/>
                    </w:rPr>
                    <w:t>zero.</w:t>
                  </w:r>
                </w:p>
              </w:tc>
            </w:tr>
          </w:tbl>
          <w:p w:rsidR="00175316" w:rsidRDefault="00175316">
            <w:pPr>
              <w:keepNext/>
              <w:keepLines/>
              <w:rPr>
                <w:sz w:val="2"/>
              </w:rPr>
            </w:pPr>
          </w:p>
          <w:tbl>
            <w:tblPr>
              <w:tblW w:w="0" w:type="auto"/>
              <w:tblCellMar>
                <w:left w:w="0" w:type="dxa"/>
                <w:right w:w="0" w:type="dxa"/>
              </w:tblCellMar>
              <w:tblLook w:val="04A0"/>
            </w:tblPr>
            <w:tblGrid>
              <w:gridCol w:w="294"/>
              <w:gridCol w:w="6003"/>
            </w:tblGrid>
            <w:tr w:rsidR="00175316">
              <w:tc>
                <w:tcPr>
                  <w:tcW w:w="0" w:type="auto"/>
                </w:tcPr>
                <w:p w:rsidR="00175316" w:rsidRDefault="00E00984">
                  <w:pPr>
                    <w:keepNext/>
                    <w:keepLines/>
                  </w:pPr>
                  <w:r>
                    <w:rPr>
                      <w:rFonts w:ascii="Arial Unicode MS" w:eastAsia="Arial Unicode MS" w:hAnsi="Arial Unicode MS" w:cs="Arial Unicode MS"/>
                      <w:color w:val="000000"/>
                    </w:rPr>
                    <w:t>E. </w:t>
                  </w:r>
                </w:p>
              </w:tc>
              <w:tc>
                <w:tcPr>
                  <w:tcW w:w="0" w:type="auto"/>
                </w:tcPr>
                <w:p w:rsidR="00175316" w:rsidRDefault="00E00984">
                  <w:pPr>
                    <w:keepNext/>
                    <w:keepLines/>
                  </w:pPr>
                  <w:r>
                    <w:rPr>
                      <w:rFonts w:ascii="Arial Unicode MS" w:eastAsia="Arial Unicode MS" w:hAnsi="Arial Unicode MS" w:cs="Arial Unicode MS"/>
                      <w:color w:val="000000"/>
                    </w:rPr>
                    <w:t>distress costs as well as debt tax shields are maximized.</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19.</w:t>
            </w:r>
          </w:p>
        </w:tc>
        <w:tc>
          <w:tcPr>
            <w:tcW w:w="4800" w:type="pct"/>
          </w:tcPr>
          <w:p w:rsidR="00175316" w:rsidRDefault="00E00984">
            <w:pPr>
              <w:keepNext/>
              <w:keepLines/>
            </w:pPr>
            <w:r>
              <w:rPr>
                <w:rFonts w:ascii="Arial Unicode MS" w:eastAsia="Arial Unicode MS" w:hAnsi="Arial Unicode MS" w:cs="Arial Unicode MS"/>
                <w:color w:val="000000"/>
              </w:rPr>
              <w:t>The value of the firm is the sum of all claims against it. These marketed and non-marketed claims: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526"/>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 xml:space="preserve">increase in value together and are both bought and sold in the </w:t>
                  </w:r>
                  <w:r>
                    <w:rPr>
                      <w:rFonts w:ascii="Arial Unicode MS" w:eastAsia="Arial Unicode MS" w:hAnsi="Arial Unicode MS" w:cs="Arial Unicode MS"/>
                      <w:color w:val="000000"/>
                    </w:rPr>
                    <w:t>financial markets.</w:t>
                  </w:r>
                </w:p>
              </w:tc>
            </w:tr>
          </w:tbl>
          <w:p w:rsidR="00175316" w:rsidRDefault="00175316">
            <w:pPr>
              <w:keepNext/>
              <w:keepLines/>
              <w:rPr>
                <w:sz w:val="2"/>
              </w:rPr>
            </w:pP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trade-off against one another in value with marketed claims bought and sold in the financial markets but not non-marketable claims.</w:t>
                  </w:r>
                </w:p>
              </w:tc>
            </w:tr>
          </w:tbl>
          <w:p w:rsidR="00175316" w:rsidRDefault="00175316">
            <w:pPr>
              <w:keepNext/>
              <w:keepLines/>
              <w:rPr>
                <w:sz w:val="2"/>
              </w:rPr>
            </w:pPr>
          </w:p>
          <w:tbl>
            <w:tblPr>
              <w:tblW w:w="0" w:type="auto"/>
              <w:tblCellMar>
                <w:left w:w="0" w:type="dxa"/>
                <w:right w:w="0" w:type="dxa"/>
              </w:tblCellMar>
              <w:tblLook w:val="04A0"/>
            </w:tblPr>
            <w:tblGrid>
              <w:gridCol w:w="307"/>
              <w:gridCol w:w="8606"/>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decrease in value together and are both bought and sold in the financial markets.</w:t>
                  </w:r>
                </w:p>
              </w:tc>
            </w:tr>
          </w:tbl>
          <w:p w:rsidR="00175316" w:rsidRDefault="00175316">
            <w:pPr>
              <w:keepNext/>
              <w:keepLines/>
              <w:rPr>
                <w:sz w:val="2"/>
              </w:rPr>
            </w:pPr>
          </w:p>
          <w:tbl>
            <w:tblPr>
              <w:tblW w:w="0" w:type="auto"/>
              <w:tblCellMar>
                <w:left w:w="0" w:type="dxa"/>
                <w:right w:w="0" w:type="dxa"/>
              </w:tblCellMar>
              <w:tblLook w:val="04A0"/>
            </w:tblPr>
            <w:tblGrid>
              <w:gridCol w:w="307"/>
              <w:gridCol w:w="10061"/>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trade</w:t>
                  </w:r>
                  <w:r>
                    <w:rPr>
                      <w:rFonts w:ascii="Arial Unicode MS" w:eastAsia="Arial Unicode MS" w:hAnsi="Arial Unicode MS" w:cs="Arial Unicode MS"/>
                      <w:color w:val="000000"/>
                    </w:rPr>
                    <w:t>-off against one another in value with both marketed and non-marketed claims bought and sold in the financial markets.</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20.</w:t>
            </w:r>
          </w:p>
        </w:tc>
        <w:tc>
          <w:tcPr>
            <w:tcW w:w="4800" w:type="pct"/>
          </w:tcPr>
          <w:p w:rsidR="00175316" w:rsidRDefault="00E00984">
            <w:pPr>
              <w:keepNext/>
              <w:keepLines/>
            </w:pPr>
            <w:r>
              <w:rPr>
                <w:rFonts w:ascii="Arial Unicode MS" w:eastAsia="Arial Unicode MS" w:hAnsi="Arial Unicode MS" w:cs="Arial Unicode MS"/>
                <w:color w:val="000000"/>
              </w:rPr>
              <w:t>When small companies issue large stock offerings, we can expect owner managers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737"/>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 xml:space="preserve">increase both leisure time and work </w:t>
                  </w:r>
                  <w:r>
                    <w:rPr>
                      <w:rFonts w:ascii="Arial Unicode MS" w:eastAsia="Arial Unicode MS" w:hAnsi="Arial Unicode MS" w:cs="Arial Unicode MS"/>
                      <w:color w:val="000000"/>
                    </w:rPr>
                    <w:t>related amenities.</w:t>
                  </w:r>
                </w:p>
              </w:tc>
            </w:tr>
          </w:tbl>
          <w:p w:rsidR="00175316" w:rsidRDefault="00175316">
            <w:pPr>
              <w:keepNext/>
              <w:keepLines/>
              <w:rPr>
                <w:sz w:val="2"/>
              </w:rPr>
            </w:pPr>
          </w:p>
          <w:tbl>
            <w:tblPr>
              <w:tblW w:w="0" w:type="auto"/>
              <w:tblCellMar>
                <w:left w:w="0" w:type="dxa"/>
                <w:right w:w="0" w:type="dxa"/>
              </w:tblCellMar>
              <w:tblLook w:val="04A0"/>
            </w:tblPr>
            <w:tblGrid>
              <w:gridCol w:w="294"/>
              <w:gridCol w:w="5817"/>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decrease both leisure time and work related amenities.</w:t>
                  </w:r>
                </w:p>
              </w:tc>
            </w:tr>
          </w:tbl>
          <w:p w:rsidR="00175316" w:rsidRDefault="00175316">
            <w:pPr>
              <w:keepNext/>
              <w:keepLines/>
              <w:rPr>
                <w:sz w:val="2"/>
              </w:rPr>
            </w:pPr>
          </w:p>
          <w:tbl>
            <w:tblPr>
              <w:tblW w:w="0" w:type="auto"/>
              <w:tblCellMar>
                <w:left w:w="0" w:type="dxa"/>
                <w:right w:w="0" w:type="dxa"/>
              </w:tblCellMar>
              <w:tblLook w:val="04A0"/>
            </w:tblPr>
            <w:tblGrid>
              <w:gridCol w:w="307"/>
              <w:gridCol w:w="6190"/>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increase leisure time but decrease work related amenities.</w:t>
                  </w:r>
                </w:p>
              </w:tc>
            </w:tr>
          </w:tbl>
          <w:p w:rsidR="00175316" w:rsidRDefault="00175316">
            <w:pPr>
              <w:keepNext/>
              <w:keepLines/>
              <w:rPr>
                <w:sz w:val="2"/>
              </w:rPr>
            </w:pPr>
          </w:p>
          <w:tbl>
            <w:tblPr>
              <w:tblW w:w="0" w:type="auto"/>
              <w:tblCellMar>
                <w:left w:w="0" w:type="dxa"/>
                <w:right w:w="0" w:type="dxa"/>
              </w:tblCellMar>
              <w:tblLook w:val="04A0"/>
            </w:tblPr>
            <w:tblGrid>
              <w:gridCol w:w="307"/>
              <w:gridCol w:w="6257"/>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decrease leisure time and increase work related amenities.</w:t>
                  </w:r>
                </w:p>
              </w:tc>
            </w:tr>
          </w:tbl>
          <w:p w:rsidR="00175316" w:rsidRDefault="00175316">
            <w:pPr>
              <w:keepNext/>
              <w:keepLines/>
              <w:rPr>
                <w:sz w:val="2"/>
              </w:rPr>
            </w:pPr>
          </w:p>
          <w:tbl>
            <w:tblPr>
              <w:tblW w:w="0" w:type="auto"/>
              <w:tblCellMar>
                <w:left w:w="0" w:type="dxa"/>
                <w:right w:w="0" w:type="dxa"/>
              </w:tblCellMar>
              <w:tblLook w:val="04A0"/>
            </w:tblPr>
            <w:tblGrid>
              <w:gridCol w:w="294"/>
              <w:gridCol w:w="6857"/>
            </w:tblGrid>
            <w:tr w:rsidR="00175316">
              <w:tc>
                <w:tcPr>
                  <w:tcW w:w="0" w:type="auto"/>
                </w:tcPr>
                <w:p w:rsidR="00175316" w:rsidRDefault="00E00984">
                  <w:pPr>
                    <w:keepNext/>
                    <w:keepLines/>
                  </w:pPr>
                  <w:r>
                    <w:rPr>
                      <w:rFonts w:ascii="Arial Unicode MS" w:eastAsia="Arial Unicode MS" w:hAnsi="Arial Unicode MS" w:cs="Arial Unicode MS"/>
                      <w:color w:val="000000"/>
                    </w:rPr>
                    <w:t>E. </w:t>
                  </w:r>
                </w:p>
              </w:tc>
              <w:tc>
                <w:tcPr>
                  <w:tcW w:w="0" w:type="auto"/>
                </w:tcPr>
                <w:p w:rsidR="00175316" w:rsidRDefault="00E00984">
                  <w:pPr>
                    <w:keepNext/>
                    <w:keepLines/>
                  </w:pPr>
                  <w:r>
                    <w:rPr>
                      <w:rFonts w:ascii="Arial Unicode MS" w:eastAsia="Arial Unicode MS" w:hAnsi="Arial Unicode MS" w:cs="Arial Unicode MS"/>
                      <w:color w:val="000000"/>
                    </w:rPr>
                    <w:t>decrease leisure time but keep work rela</w:t>
                  </w:r>
                  <w:r>
                    <w:rPr>
                      <w:rFonts w:ascii="Arial Unicode MS" w:eastAsia="Arial Unicode MS" w:hAnsi="Arial Unicode MS" w:cs="Arial Unicode MS"/>
                      <w:color w:val="000000"/>
                    </w:rPr>
                    <w:t>ted amenities the same.</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21.</w:t>
            </w:r>
          </w:p>
        </w:tc>
        <w:tc>
          <w:tcPr>
            <w:tcW w:w="4800" w:type="pct"/>
          </w:tcPr>
          <w:p w:rsidR="00175316" w:rsidRDefault="00E00984">
            <w:pPr>
              <w:keepNext/>
              <w:keepLines/>
            </w:pPr>
            <w:r>
              <w:rPr>
                <w:rFonts w:ascii="Arial Unicode MS" w:eastAsia="Arial Unicode MS" w:hAnsi="Arial Unicode MS" w:cs="Arial Unicode MS"/>
                <w:color w:val="000000"/>
              </w:rPr>
              <w:t>When firms issue more debt, the tax shield on debt ____, the agency costs on debt (i.e., costs of financial distress) ____, and the agency costs on equity 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415"/>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increases; increases; increases.</w:t>
                  </w:r>
                </w:p>
              </w:tc>
            </w:tr>
          </w:tbl>
          <w:p w:rsidR="00175316" w:rsidRDefault="00175316">
            <w:pPr>
              <w:keepNext/>
              <w:keepLines/>
              <w:rPr>
                <w:sz w:val="2"/>
              </w:rPr>
            </w:pPr>
          </w:p>
          <w:tbl>
            <w:tblPr>
              <w:tblW w:w="0" w:type="auto"/>
              <w:tblCellMar>
                <w:left w:w="0" w:type="dxa"/>
                <w:right w:w="0" w:type="dxa"/>
              </w:tblCellMar>
              <w:tblLook w:val="04A0"/>
            </w:tblPr>
            <w:tblGrid>
              <w:gridCol w:w="294"/>
              <w:gridCol w:w="3656"/>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 xml:space="preserve">decreases; </w:t>
                  </w:r>
                  <w:r>
                    <w:rPr>
                      <w:rFonts w:ascii="Arial Unicode MS" w:eastAsia="Arial Unicode MS" w:hAnsi="Arial Unicode MS" w:cs="Arial Unicode MS"/>
                      <w:color w:val="000000"/>
                    </w:rPr>
                    <w:t>decreases; decreases.</w:t>
                  </w:r>
                </w:p>
              </w:tc>
            </w:tr>
          </w:tbl>
          <w:p w:rsidR="00175316" w:rsidRDefault="00175316">
            <w:pPr>
              <w:keepNext/>
              <w:keepLines/>
              <w:rPr>
                <w:sz w:val="2"/>
              </w:rPr>
            </w:pPr>
          </w:p>
          <w:tbl>
            <w:tblPr>
              <w:tblW w:w="0" w:type="auto"/>
              <w:tblCellMar>
                <w:left w:w="0" w:type="dxa"/>
                <w:right w:w="0" w:type="dxa"/>
              </w:tblCellMar>
              <w:tblLook w:val="04A0"/>
            </w:tblPr>
            <w:tblGrid>
              <w:gridCol w:w="307"/>
              <w:gridCol w:w="3495"/>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increases; increases; decreases.</w:t>
                  </w:r>
                </w:p>
              </w:tc>
            </w:tr>
          </w:tbl>
          <w:p w:rsidR="00175316" w:rsidRDefault="00175316">
            <w:pPr>
              <w:keepNext/>
              <w:keepLines/>
              <w:rPr>
                <w:sz w:val="2"/>
              </w:rPr>
            </w:pPr>
          </w:p>
          <w:tbl>
            <w:tblPr>
              <w:tblW w:w="0" w:type="auto"/>
              <w:tblCellMar>
                <w:left w:w="0" w:type="dxa"/>
                <w:right w:w="0" w:type="dxa"/>
              </w:tblCellMar>
              <w:tblLook w:val="04A0"/>
            </w:tblPr>
            <w:tblGrid>
              <w:gridCol w:w="307"/>
              <w:gridCol w:w="3576"/>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decreases; decreases; increases.</w:t>
                  </w:r>
                </w:p>
              </w:tc>
            </w:tr>
          </w:tbl>
          <w:p w:rsidR="00175316" w:rsidRDefault="00175316">
            <w:pPr>
              <w:keepNext/>
              <w:keepLines/>
              <w:rPr>
                <w:sz w:val="2"/>
              </w:rPr>
            </w:pPr>
          </w:p>
          <w:tbl>
            <w:tblPr>
              <w:tblW w:w="0" w:type="auto"/>
              <w:tblCellMar>
                <w:left w:w="0" w:type="dxa"/>
                <w:right w:w="0" w:type="dxa"/>
              </w:tblCellMar>
              <w:tblLook w:val="04A0"/>
            </w:tblPr>
            <w:tblGrid>
              <w:gridCol w:w="294"/>
              <w:gridCol w:w="3576"/>
            </w:tblGrid>
            <w:tr w:rsidR="00175316">
              <w:tc>
                <w:tcPr>
                  <w:tcW w:w="0" w:type="auto"/>
                </w:tcPr>
                <w:p w:rsidR="00175316" w:rsidRDefault="00E00984">
                  <w:pPr>
                    <w:keepNext/>
                    <w:keepLines/>
                  </w:pPr>
                  <w:r>
                    <w:rPr>
                      <w:rFonts w:ascii="Arial Unicode MS" w:eastAsia="Arial Unicode MS" w:hAnsi="Arial Unicode MS" w:cs="Arial Unicode MS"/>
                      <w:color w:val="000000"/>
                    </w:rPr>
                    <w:t>E. </w:t>
                  </w:r>
                </w:p>
              </w:tc>
              <w:tc>
                <w:tcPr>
                  <w:tcW w:w="0" w:type="auto"/>
                </w:tcPr>
                <w:p w:rsidR="00175316" w:rsidRDefault="00E00984">
                  <w:pPr>
                    <w:keepNext/>
                    <w:keepLines/>
                  </w:pPr>
                  <w:r>
                    <w:rPr>
                      <w:rFonts w:ascii="Arial Unicode MS" w:eastAsia="Arial Unicode MS" w:hAnsi="Arial Unicode MS" w:cs="Arial Unicode MS"/>
                      <w:color w:val="000000"/>
                    </w:rPr>
                    <w:t>increases; decreases; decreases.</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22.</w:t>
            </w:r>
          </w:p>
        </w:tc>
        <w:tc>
          <w:tcPr>
            <w:tcW w:w="4800" w:type="pct"/>
          </w:tcPr>
          <w:p w:rsidR="00175316" w:rsidRDefault="00E00984">
            <w:pPr>
              <w:keepNext/>
              <w:keepLines/>
            </w:pPr>
            <w:r>
              <w:rPr>
                <w:rFonts w:ascii="Arial Unicode MS" w:eastAsia="Arial Unicode MS" w:hAnsi="Arial Unicode MS" w:cs="Arial Unicode MS"/>
                <w:color w:val="000000"/>
              </w:rPr>
              <w:t>The free cash flow hypothesis states: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 xml:space="preserve">that firms with greater free cash flow will pay more in </w:t>
                  </w:r>
                  <w:r>
                    <w:rPr>
                      <w:rFonts w:ascii="Arial Unicode MS" w:eastAsia="Arial Unicode MS" w:hAnsi="Arial Unicode MS" w:cs="Arial Unicode MS"/>
                      <w:color w:val="000000"/>
                    </w:rPr>
                    <w:t>dividends reducing the risk of financial distress.</w:t>
                  </w:r>
                </w:p>
              </w:tc>
            </w:tr>
          </w:tbl>
          <w:p w:rsidR="00175316" w:rsidRDefault="00175316">
            <w:pPr>
              <w:keepNext/>
              <w:keepLines/>
              <w:rPr>
                <w:sz w:val="2"/>
              </w:rPr>
            </w:pP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that firms with greater free cash flow should issue new equity to force managers to minimize wasting resources and to work harder.</w:t>
                  </w:r>
                </w:p>
              </w:tc>
            </w:tr>
          </w:tbl>
          <w:p w:rsidR="00175316" w:rsidRDefault="00175316">
            <w:pPr>
              <w:keepNext/>
              <w:keepLines/>
              <w:rPr>
                <w:sz w:val="2"/>
              </w:rPr>
            </w:pPr>
          </w:p>
          <w:tbl>
            <w:tblPr>
              <w:tblW w:w="0" w:type="auto"/>
              <w:tblCellMar>
                <w:left w:w="0" w:type="dxa"/>
                <w:right w:w="0" w:type="dxa"/>
              </w:tblCellMar>
              <w:tblLook w:val="04A0"/>
            </w:tblPr>
            <w:tblGrid>
              <w:gridCol w:w="307"/>
              <w:gridCol w:w="10061"/>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 xml:space="preserve">that issuing debt requires interest and principal payments </w:t>
                  </w:r>
                  <w:r>
                    <w:rPr>
                      <w:rFonts w:ascii="Arial Unicode MS" w:eastAsia="Arial Unicode MS" w:hAnsi="Arial Unicode MS" w:cs="Arial Unicode MS"/>
                      <w:color w:val="000000"/>
                    </w:rPr>
                    <w:t>reducing the potential of management to waste resources.</w:t>
                  </w:r>
                </w:p>
              </w:tc>
            </w:tr>
          </w:tbl>
          <w:p w:rsidR="00175316" w:rsidRDefault="00175316">
            <w:pPr>
              <w:keepNext/>
              <w:keepLines/>
              <w:rPr>
                <w:sz w:val="2"/>
              </w:rPr>
            </w:pPr>
          </w:p>
          <w:tbl>
            <w:tblPr>
              <w:tblW w:w="0" w:type="auto"/>
              <w:tblCellMar>
                <w:left w:w="0" w:type="dxa"/>
                <w:right w:w="0" w:type="dxa"/>
              </w:tblCellMar>
              <w:tblLook w:val="04A0"/>
            </w:tblPr>
            <w:tblGrid>
              <w:gridCol w:w="307"/>
              <w:gridCol w:w="8099"/>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that issuing equity reduces the potential of management to waste resources.</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23.</w:t>
            </w:r>
          </w:p>
        </w:tc>
        <w:tc>
          <w:tcPr>
            <w:tcW w:w="4800" w:type="pct"/>
          </w:tcPr>
          <w:p w:rsidR="00175316" w:rsidRDefault="00E00984">
            <w:pPr>
              <w:keepNext/>
              <w:keepLines/>
            </w:pPr>
            <w:r>
              <w:rPr>
                <w:rFonts w:ascii="Arial Unicode MS" w:eastAsia="Arial Unicode MS" w:hAnsi="Arial Unicode MS" w:cs="Arial Unicode MS"/>
                <w:color w:val="000000"/>
              </w:rPr>
              <w:t>Issuing debt instead of new equity in a closely held firm more likely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 xml:space="preserve">causes the owners-managers to </w:t>
                  </w:r>
                  <w:r>
                    <w:rPr>
                      <w:rFonts w:ascii="Arial Unicode MS" w:eastAsia="Arial Unicode MS" w:hAnsi="Arial Unicode MS" w:cs="Arial Unicode MS"/>
                      <w:color w:val="000000"/>
                    </w:rPr>
                    <w:t>work less hard and shirk their duties as they have less capital at risk.</w:t>
                  </w:r>
                </w:p>
              </w:tc>
            </w:tr>
          </w:tbl>
          <w:p w:rsidR="00175316" w:rsidRDefault="00175316">
            <w:pPr>
              <w:keepNext/>
              <w:keepLines/>
              <w:rPr>
                <w:sz w:val="2"/>
              </w:rPr>
            </w:pP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causes the owner-managers to consume more perquisites because the cost is passed to the debtholders.</w:t>
                  </w:r>
                </w:p>
              </w:tc>
            </w:tr>
          </w:tbl>
          <w:p w:rsidR="00175316" w:rsidRDefault="00175316">
            <w:pPr>
              <w:keepNext/>
              <w:keepLines/>
              <w:rPr>
                <w:sz w:val="2"/>
              </w:rPr>
            </w:pPr>
          </w:p>
          <w:tbl>
            <w:tblPr>
              <w:tblW w:w="0" w:type="auto"/>
              <w:tblCellMar>
                <w:left w:w="0" w:type="dxa"/>
                <w:right w:w="0" w:type="dxa"/>
              </w:tblCellMar>
              <w:tblLook w:val="04A0"/>
            </w:tblPr>
            <w:tblGrid>
              <w:gridCol w:w="307"/>
              <w:gridCol w:w="10061"/>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causes both more shirking and perquisite consumption since the governm</w:t>
                  </w:r>
                  <w:r>
                    <w:rPr>
                      <w:rFonts w:ascii="Arial Unicode MS" w:eastAsia="Arial Unicode MS" w:hAnsi="Arial Unicode MS" w:cs="Arial Unicode MS"/>
                      <w:color w:val="000000"/>
                    </w:rPr>
                    <w:t>ent provides a tax shield on debt.</w:t>
                  </w:r>
                </w:p>
              </w:tc>
            </w:tr>
          </w:tbl>
          <w:p w:rsidR="00175316" w:rsidRDefault="00175316">
            <w:pPr>
              <w:keepNext/>
              <w:keepLines/>
              <w:rPr>
                <w:sz w:val="2"/>
              </w:rPr>
            </w:pPr>
          </w:p>
          <w:tbl>
            <w:tblPr>
              <w:tblW w:w="0" w:type="auto"/>
              <w:tblCellMar>
                <w:left w:w="0" w:type="dxa"/>
                <w:right w:w="0" w:type="dxa"/>
              </w:tblCellMar>
              <w:tblLook w:val="04A0"/>
            </w:tblPr>
            <w:tblGrid>
              <w:gridCol w:w="307"/>
              <w:gridCol w:w="9993"/>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cause agency costs to fall as owner-managers do not need to worry about other shareholders.</w:t>
                  </w:r>
                </w:p>
              </w:tc>
            </w:tr>
          </w:tbl>
          <w:p w:rsidR="00175316" w:rsidRDefault="00175316">
            <w:pPr>
              <w:keepNext/>
              <w:keepLines/>
              <w:rPr>
                <w:sz w:val="2"/>
              </w:rPr>
            </w:pP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E. </w:t>
                  </w:r>
                </w:p>
              </w:tc>
              <w:tc>
                <w:tcPr>
                  <w:tcW w:w="0" w:type="auto"/>
                </w:tcPr>
                <w:p w:rsidR="00175316" w:rsidRDefault="00E00984">
                  <w:pPr>
                    <w:keepNext/>
                    <w:keepLines/>
                  </w:pPr>
                  <w:r>
                    <w:rPr>
                      <w:rFonts w:ascii="Arial Unicode MS" w:eastAsia="Arial Unicode MS" w:hAnsi="Arial Unicode MS" w:cs="Arial Unicode MS"/>
                      <w:color w:val="000000"/>
                    </w:rPr>
                    <w:t>cause the owner-manager to reduce shirking and perquisite consumption as the excess cashflow must be used to meet deb</w:t>
                  </w:r>
                  <w:r>
                    <w:rPr>
                      <w:rFonts w:ascii="Arial Unicode MS" w:eastAsia="Arial Unicode MS" w:hAnsi="Arial Unicode MS" w:cs="Arial Unicode MS"/>
                      <w:color w:val="000000"/>
                    </w:rPr>
                    <w:t>t payments.</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24.</w:t>
            </w:r>
          </w:p>
        </w:tc>
        <w:tc>
          <w:tcPr>
            <w:tcW w:w="4800" w:type="pct"/>
          </w:tcPr>
          <w:p w:rsidR="00175316" w:rsidRDefault="00E00984">
            <w:pPr>
              <w:keepNext/>
              <w:keepLines/>
            </w:pPr>
            <w:r>
              <w:rPr>
                <w:rFonts w:ascii="Arial Unicode MS" w:eastAsia="Arial Unicode MS" w:hAnsi="Arial Unicode MS" w:cs="Arial Unicode MS"/>
                <w:color w:val="000000"/>
              </w:rPr>
              <w:t>The pecking order states how financing should be raised. In order to avoid asymmetric information problems and misinterpretation of whether management is sending a signals on security overvaluation the firm's first rule is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645"/>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finance with internally generated funds as there is no market interaction.</w:t>
                  </w:r>
                </w:p>
              </w:tc>
            </w:tr>
          </w:tbl>
          <w:p w:rsidR="00175316" w:rsidRDefault="00175316">
            <w:pPr>
              <w:keepNext/>
              <w:keepLines/>
              <w:rPr>
                <w:sz w:val="2"/>
              </w:rPr>
            </w:pP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always issue debt then the market won't know when management thinks the security is overvalued.</w:t>
                  </w:r>
                </w:p>
              </w:tc>
            </w:tr>
          </w:tbl>
          <w:p w:rsidR="00175316" w:rsidRDefault="00175316">
            <w:pPr>
              <w:keepNext/>
              <w:keepLines/>
              <w:rPr>
                <w:sz w:val="2"/>
              </w:rPr>
            </w:pPr>
          </w:p>
          <w:tbl>
            <w:tblPr>
              <w:tblW w:w="0" w:type="auto"/>
              <w:tblCellMar>
                <w:left w:w="0" w:type="dxa"/>
                <w:right w:w="0" w:type="dxa"/>
              </w:tblCellMar>
              <w:tblLook w:val="04A0"/>
            </w:tblPr>
            <w:tblGrid>
              <w:gridCol w:w="307"/>
              <w:gridCol w:w="5069"/>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reduce asymmetry before any financing activity.</w:t>
                  </w:r>
                </w:p>
              </w:tc>
            </w:tr>
          </w:tbl>
          <w:p w:rsidR="00175316" w:rsidRDefault="00175316">
            <w:pPr>
              <w:keepNext/>
              <w:keepLines/>
              <w:rPr>
                <w:sz w:val="2"/>
              </w:rPr>
            </w:pPr>
          </w:p>
          <w:tbl>
            <w:tblPr>
              <w:tblW w:w="0" w:type="auto"/>
              <w:tblCellMar>
                <w:left w:w="0" w:type="dxa"/>
                <w:right w:w="0" w:type="dxa"/>
              </w:tblCellMar>
              <w:tblLook w:val="04A0"/>
            </w:tblPr>
            <w:tblGrid>
              <w:gridCol w:w="307"/>
              <w:gridCol w:w="8472"/>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 xml:space="preserve">increase the </w:t>
                  </w:r>
                  <w:r>
                    <w:rPr>
                      <w:rFonts w:ascii="Arial Unicode MS" w:eastAsia="Arial Unicode MS" w:hAnsi="Arial Unicode MS" w:cs="Arial Unicode MS"/>
                      <w:color w:val="000000"/>
                    </w:rPr>
                    <w:t>financial slack to reduce the reliance on internally generated funds.</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25.</w:t>
            </w:r>
          </w:p>
        </w:tc>
        <w:tc>
          <w:tcPr>
            <w:tcW w:w="4800" w:type="pct"/>
          </w:tcPr>
          <w:p w:rsidR="00175316" w:rsidRDefault="00E00984">
            <w:pPr>
              <w:keepNext/>
              <w:keepLines/>
            </w:pPr>
            <w:r>
              <w:rPr>
                <w:rFonts w:ascii="Arial Unicode MS" w:eastAsia="Arial Unicode MS" w:hAnsi="Arial Unicode MS" w:cs="Arial Unicode MS"/>
                <w:color w:val="000000"/>
              </w:rPr>
              <w:t>A firm has level coupon debt outstanding and growth opportunities.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687"/>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The firm should be 100% debt financed because the greater the debt the greater tax shield.</w:t>
                  </w:r>
                </w:p>
              </w:tc>
            </w:tr>
          </w:tbl>
          <w:p w:rsidR="00175316" w:rsidRDefault="00175316">
            <w:pPr>
              <w:keepNext/>
              <w:keepLines/>
              <w:rPr>
                <w:sz w:val="2"/>
              </w:rPr>
            </w:pP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 xml:space="preserve">100% </w:t>
                  </w:r>
                  <w:r>
                    <w:rPr>
                      <w:rFonts w:ascii="Arial Unicode MS" w:eastAsia="Arial Unicode MS" w:hAnsi="Arial Unicode MS" w:cs="Arial Unicode MS"/>
                      <w:color w:val="000000"/>
                    </w:rPr>
                    <w:t>debt financing is suboptimal because increased firm value does not increase the current interest needed to shield income today.</w:t>
                  </w:r>
                </w:p>
              </w:tc>
            </w:tr>
          </w:tbl>
          <w:p w:rsidR="00175316" w:rsidRDefault="00175316">
            <w:pPr>
              <w:keepNext/>
              <w:keepLines/>
              <w:rPr>
                <w:sz w:val="2"/>
              </w:rPr>
            </w:pPr>
          </w:p>
          <w:tbl>
            <w:tblPr>
              <w:tblW w:w="0" w:type="auto"/>
              <w:tblCellMar>
                <w:left w:w="0" w:type="dxa"/>
                <w:right w:w="0" w:type="dxa"/>
              </w:tblCellMar>
              <w:tblLook w:val="04A0"/>
            </w:tblPr>
            <w:tblGrid>
              <w:gridCol w:w="307"/>
              <w:gridCol w:w="7044"/>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Firm value will only increase if the debt level is increased to 100%.</w:t>
                  </w:r>
                </w:p>
              </w:tc>
            </w:tr>
          </w:tbl>
          <w:p w:rsidR="00175316" w:rsidRDefault="00175316">
            <w:pPr>
              <w:keepNext/>
              <w:keepLines/>
              <w:rPr>
                <w:sz w:val="2"/>
              </w:rPr>
            </w:pPr>
          </w:p>
          <w:tbl>
            <w:tblPr>
              <w:tblW w:w="0" w:type="auto"/>
              <w:tblCellMar>
                <w:left w:w="0" w:type="dxa"/>
                <w:right w:w="0" w:type="dxa"/>
              </w:tblCellMar>
              <w:tblLook w:val="04A0"/>
            </w:tblPr>
            <w:tblGrid>
              <w:gridCol w:w="307"/>
              <w:gridCol w:w="8245"/>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 xml:space="preserve">The high growth firm will have high debt </w:t>
                  </w:r>
                  <w:r>
                    <w:rPr>
                      <w:rFonts w:ascii="Arial Unicode MS" w:eastAsia="Arial Unicode MS" w:hAnsi="Arial Unicode MS" w:cs="Arial Unicode MS"/>
                      <w:color w:val="000000"/>
                    </w:rPr>
                    <w:t>ratios as they need greater financing.</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26.</w:t>
            </w:r>
          </w:p>
        </w:tc>
        <w:tc>
          <w:tcPr>
            <w:tcW w:w="4800" w:type="pct"/>
          </w:tcPr>
          <w:p w:rsidR="00175316" w:rsidRDefault="00E00984">
            <w:pPr>
              <w:keepNext/>
              <w:keepLines/>
            </w:pPr>
            <w:r>
              <w:rPr>
                <w:rFonts w:ascii="Arial Unicode MS" w:eastAsia="Arial Unicode MS" w:hAnsi="Arial Unicode MS" w:cs="Arial Unicode MS"/>
                <w:color w:val="000000"/>
              </w:rPr>
              <w:t>The introduction of personal taxes may reveal a disadvantage to the use of debt if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personal tax rate on the distribution of income to stockholders is less than the personal tax rate on interest i</w:t>
                  </w:r>
                  <w:r>
                    <w:rPr>
                      <w:rFonts w:ascii="Arial Unicode MS" w:eastAsia="Arial Unicode MS" w:hAnsi="Arial Unicode MS" w:cs="Arial Unicode MS"/>
                      <w:color w:val="000000"/>
                    </w:rPr>
                    <w:t>ncome.</w:t>
                  </w:r>
                </w:p>
              </w:tc>
            </w:tr>
          </w:tbl>
          <w:p w:rsidR="00175316" w:rsidRDefault="00175316">
            <w:pPr>
              <w:keepNext/>
              <w:keepLines/>
              <w:rPr>
                <w:sz w:val="2"/>
              </w:rPr>
            </w:pP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personal tax rate on the distribution of income to stockholders is greater than the personal tax rate on interest income.</w:t>
                  </w:r>
                </w:p>
              </w:tc>
            </w:tr>
          </w:tbl>
          <w:p w:rsidR="00175316" w:rsidRDefault="00175316">
            <w:pPr>
              <w:keepNext/>
              <w:keepLines/>
              <w:rPr>
                <w:sz w:val="2"/>
              </w:rPr>
            </w:pPr>
          </w:p>
          <w:tbl>
            <w:tblPr>
              <w:tblW w:w="0" w:type="auto"/>
              <w:tblCellMar>
                <w:left w:w="0" w:type="dxa"/>
                <w:right w:w="0" w:type="dxa"/>
              </w:tblCellMar>
              <w:tblLook w:val="04A0"/>
            </w:tblPr>
            <w:tblGrid>
              <w:gridCol w:w="307"/>
              <w:gridCol w:w="10061"/>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 xml:space="preserve">personal tax rate on the distribution of income to stockholders is equal to the personal tax rate on interest </w:t>
                  </w:r>
                  <w:r>
                    <w:rPr>
                      <w:rFonts w:ascii="Arial Unicode MS" w:eastAsia="Arial Unicode MS" w:hAnsi="Arial Unicode MS" w:cs="Arial Unicode MS"/>
                      <w:color w:val="000000"/>
                    </w:rPr>
                    <w:t>income.</w:t>
                  </w:r>
                </w:p>
              </w:tc>
            </w:tr>
          </w:tbl>
          <w:p w:rsidR="00175316" w:rsidRDefault="00175316">
            <w:pPr>
              <w:keepNext/>
              <w:keepLines/>
              <w:rPr>
                <w:sz w:val="2"/>
              </w:rPr>
            </w:pPr>
          </w:p>
          <w:tbl>
            <w:tblPr>
              <w:tblW w:w="0" w:type="auto"/>
              <w:tblCellMar>
                <w:left w:w="0" w:type="dxa"/>
                <w:right w:w="0" w:type="dxa"/>
              </w:tblCellMar>
              <w:tblLook w:val="04A0"/>
            </w:tblPr>
            <w:tblGrid>
              <w:gridCol w:w="307"/>
              <w:gridCol w:w="5056"/>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the personal tax rate on interest income is zero.</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27.</w:t>
            </w:r>
          </w:p>
        </w:tc>
        <w:tc>
          <w:tcPr>
            <w:tcW w:w="4800" w:type="pct"/>
          </w:tcPr>
          <w:p w:rsidR="00175316" w:rsidRDefault="00E00984">
            <w:pPr>
              <w:keepNext/>
              <w:keepLines/>
            </w:pPr>
            <w:r>
              <w:rPr>
                <w:rFonts w:ascii="Arial Unicode MS" w:eastAsia="Arial Unicode MS" w:hAnsi="Arial Unicode MS" w:cs="Arial Unicode MS"/>
                <w:color w:val="000000"/>
              </w:rPr>
              <w:t>In Miller's model, when the quantity (1-T</w:t>
            </w:r>
            <w:r>
              <w:rPr>
                <w:rFonts w:ascii="Arial Unicode MS" w:eastAsia="Arial Unicode MS" w:hAnsi="Arial Unicode MS" w:cs="Arial Unicode MS"/>
                <w:color w:val="000000"/>
                <w:vertAlign w:val="subscript"/>
              </w:rPr>
              <w:t>c</w:t>
            </w:r>
            <w:r>
              <w:rPr>
                <w:rFonts w:ascii="Arial Unicode MS" w:eastAsia="Arial Unicode MS" w:hAnsi="Arial Unicode MS" w:cs="Arial Unicode MS"/>
                <w:color w:val="000000"/>
              </w:rPr>
              <w:t>)(1-T</w:t>
            </w:r>
            <w:r>
              <w:rPr>
                <w:rFonts w:ascii="Arial Unicode MS" w:eastAsia="Arial Unicode MS" w:hAnsi="Arial Unicode MS" w:cs="Arial Unicode MS"/>
                <w:color w:val="000000"/>
                <w:vertAlign w:val="subscript"/>
              </w:rPr>
              <w:t>s</w:t>
            </w:r>
            <w:r>
              <w:rPr>
                <w:rFonts w:ascii="Arial Unicode MS" w:eastAsia="Arial Unicode MS" w:hAnsi="Arial Unicode MS" w:cs="Arial Unicode MS"/>
                <w:color w:val="000000"/>
              </w:rPr>
              <w:t>) = (1-T</w:t>
            </w:r>
            <w:r>
              <w:rPr>
                <w:rFonts w:ascii="Arial Unicode MS" w:eastAsia="Arial Unicode MS" w:hAnsi="Arial Unicode MS" w:cs="Arial Unicode MS"/>
                <w:color w:val="000000"/>
                <w:vertAlign w:val="subscript"/>
              </w:rPr>
              <w:t>b</w:t>
            </w:r>
            <w:r>
              <w:rPr>
                <w:rFonts w:ascii="Arial Unicode MS" w:eastAsia="Arial Unicode MS" w:hAnsi="Arial Unicode MS" w:cs="Arial Unicode MS"/>
                <w:color w:val="000000"/>
              </w:rPr>
              <w:t>), then: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029"/>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the firm should hold no debt.</w:t>
                  </w:r>
                </w:p>
              </w:tc>
            </w:tr>
          </w:tbl>
          <w:p w:rsidR="00175316" w:rsidRDefault="00175316">
            <w:pPr>
              <w:keepNext/>
              <w:keepLines/>
              <w:rPr>
                <w:sz w:val="2"/>
              </w:rPr>
            </w:pPr>
          </w:p>
          <w:tbl>
            <w:tblPr>
              <w:tblW w:w="0" w:type="auto"/>
              <w:tblCellMar>
                <w:left w:w="0" w:type="dxa"/>
                <w:right w:w="0" w:type="dxa"/>
              </w:tblCellMar>
              <w:tblLook w:val="04A0"/>
            </w:tblPr>
            <w:tblGrid>
              <w:gridCol w:w="294"/>
              <w:gridCol w:w="7925"/>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 xml:space="preserve">the value of the levered firm is greater than the value of the unlevered </w:t>
                  </w:r>
                  <w:r>
                    <w:rPr>
                      <w:rFonts w:ascii="Arial Unicode MS" w:eastAsia="Arial Unicode MS" w:hAnsi="Arial Unicode MS" w:cs="Arial Unicode MS"/>
                      <w:color w:val="000000"/>
                    </w:rPr>
                    <w:t>firm.</w:t>
                  </w:r>
                </w:p>
              </w:tc>
            </w:tr>
          </w:tbl>
          <w:p w:rsidR="00175316" w:rsidRDefault="00175316">
            <w:pPr>
              <w:keepNext/>
              <w:keepLines/>
              <w:rPr>
                <w:sz w:val="2"/>
              </w:rPr>
            </w:pPr>
          </w:p>
          <w:tbl>
            <w:tblPr>
              <w:tblW w:w="0" w:type="auto"/>
              <w:tblCellMar>
                <w:left w:w="0" w:type="dxa"/>
                <w:right w:w="0" w:type="dxa"/>
              </w:tblCellMar>
              <w:tblLook w:val="04A0"/>
            </w:tblPr>
            <w:tblGrid>
              <w:gridCol w:w="307"/>
              <w:gridCol w:w="9286"/>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the tax shield on debt is exactly offset by higher personal taxes paid on interest income.</w:t>
                  </w:r>
                </w:p>
              </w:tc>
            </w:tr>
          </w:tbl>
          <w:p w:rsidR="00175316" w:rsidRDefault="00175316">
            <w:pPr>
              <w:keepNext/>
              <w:keepLines/>
              <w:rPr>
                <w:sz w:val="2"/>
              </w:rPr>
            </w:pPr>
          </w:p>
          <w:tbl>
            <w:tblPr>
              <w:tblW w:w="0" w:type="auto"/>
              <w:tblCellMar>
                <w:left w:w="0" w:type="dxa"/>
                <w:right w:w="0" w:type="dxa"/>
              </w:tblCellMar>
              <w:tblLook w:val="04A0"/>
            </w:tblPr>
            <w:tblGrid>
              <w:gridCol w:w="307"/>
              <w:gridCol w:w="7138"/>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the tax shield on debt is exactly offset by higher levels of dividends.</w:t>
                  </w:r>
                </w:p>
              </w:tc>
            </w:tr>
          </w:tbl>
          <w:p w:rsidR="00175316" w:rsidRDefault="00175316">
            <w:pPr>
              <w:keepNext/>
              <w:keepLines/>
              <w:rPr>
                <w:sz w:val="2"/>
              </w:rPr>
            </w:pPr>
          </w:p>
          <w:tbl>
            <w:tblPr>
              <w:tblW w:w="0" w:type="auto"/>
              <w:tblCellMar>
                <w:left w:w="0" w:type="dxa"/>
                <w:right w:w="0" w:type="dxa"/>
              </w:tblCellMar>
              <w:tblLook w:val="04A0"/>
            </w:tblPr>
            <w:tblGrid>
              <w:gridCol w:w="294"/>
              <w:gridCol w:w="6511"/>
            </w:tblGrid>
            <w:tr w:rsidR="00175316">
              <w:tc>
                <w:tcPr>
                  <w:tcW w:w="0" w:type="auto"/>
                </w:tcPr>
                <w:p w:rsidR="00175316" w:rsidRDefault="00E00984">
                  <w:pPr>
                    <w:keepNext/>
                    <w:keepLines/>
                  </w:pPr>
                  <w:r>
                    <w:rPr>
                      <w:rFonts w:ascii="Arial Unicode MS" w:eastAsia="Arial Unicode MS" w:hAnsi="Arial Unicode MS" w:cs="Arial Unicode MS"/>
                      <w:color w:val="000000"/>
                    </w:rPr>
                    <w:t>E. </w:t>
                  </w:r>
                </w:p>
              </w:tc>
              <w:tc>
                <w:tcPr>
                  <w:tcW w:w="0" w:type="auto"/>
                </w:tcPr>
                <w:p w:rsidR="00175316" w:rsidRDefault="00E00984">
                  <w:pPr>
                    <w:keepNext/>
                    <w:keepLines/>
                  </w:pPr>
                  <w:r>
                    <w:rPr>
                      <w:rFonts w:ascii="Arial Unicode MS" w:eastAsia="Arial Unicode MS" w:hAnsi="Arial Unicode MS" w:cs="Arial Unicode MS"/>
                      <w:color w:val="000000"/>
                    </w:rPr>
                    <w:t>the tax shield on debt is exactly offset by higher capital gains.</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28.</w:t>
            </w:r>
          </w:p>
        </w:tc>
        <w:tc>
          <w:tcPr>
            <w:tcW w:w="4800" w:type="pct"/>
          </w:tcPr>
          <w:p w:rsidR="00175316" w:rsidRDefault="00E00984">
            <w:pPr>
              <w:keepNext/>
              <w:keepLines/>
            </w:pPr>
            <w:r>
              <w:rPr>
                <w:rFonts w:ascii="Arial Unicode MS" w:eastAsia="Arial Unicode MS" w:hAnsi="Arial Unicode MS" w:cs="Arial Unicode MS"/>
                <w:color w:val="000000"/>
              </w:rPr>
              <w:t>What three factors are important to consider in determining a target debt to equity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84"/>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Taxes, asset types, and pecking order and financial slack</w:t>
                  </w:r>
                </w:p>
              </w:tc>
            </w:tr>
          </w:tbl>
          <w:p w:rsidR="00175316" w:rsidRDefault="00175316">
            <w:pPr>
              <w:keepNext/>
              <w:keepLines/>
              <w:rPr>
                <w:sz w:val="2"/>
              </w:rPr>
            </w:pPr>
          </w:p>
          <w:tbl>
            <w:tblPr>
              <w:tblW w:w="0" w:type="auto"/>
              <w:tblCellMar>
                <w:left w:w="0" w:type="dxa"/>
                <w:right w:w="0" w:type="dxa"/>
              </w:tblCellMar>
              <w:tblLook w:val="04A0"/>
            </w:tblPr>
            <w:tblGrid>
              <w:gridCol w:w="294"/>
              <w:gridCol w:w="8805"/>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Asset types, uncertainty of operating income, and pecking order and financial slack</w:t>
                  </w:r>
                </w:p>
              </w:tc>
            </w:tr>
          </w:tbl>
          <w:p w:rsidR="00175316" w:rsidRDefault="00175316">
            <w:pPr>
              <w:keepNext/>
              <w:keepLines/>
              <w:rPr>
                <w:sz w:val="2"/>
              </w:rPr>
            </w:pPr>
          </w:p>
          <w:tbl>
            <w:tblPr>
              <w:tblW w:w="0" w:type="auto"/>
              <w:tblCellMar>
                <w:left w:w="0" w:type="dxa"/>
                <w:right w:w="0" w:type="dxa"/>
              </w:tblCellMar>
              <w:tblLook w:val="04A0"/>
            </w:tblPr>
            <w:tblGrid>
              <w:gridCol w:w="307"/>
              <w:gridCol w:w="8219"/>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Taxes, financial slack and pecking order, and uncertainty of operating income</w:t>
                  </w:r>
                </w:p>
              </w:tc>
            </w:tr>
          </w:tbl>
          <w:p w:rsidR="00175316" w:rsidRDefault="00175316">
            <w:pPr>
              <w:keepNext/>
              <w:keepLines/>
              <w:rPr>
                <w:sz w:val="2"/>
              </w:rPr>
            </w:pPr>
          </w:p>
          <w:tbl>
            <w:tblPr>
              <w:tblW w:w="0" w:type="auto"/>
              <w:tblCellMar>
                <w:left w:w="0" w:type="dxa"/>
                <w:right w:w="0" w:type="dxa"/>
              </w:tblCellMar>
              <w:tblLook w:val="04A0"/>
            </w:tblPr>
            <w:tblGrid>
              <w:gridCol w:w="307"/>
              <w:gridCol w:w="5950"/>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Taxes, asset types, and uncertainty of operating income</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29.</w:t>
            </w:r>
          </w:p>
        </w:tc>
        <w:tc>
          <w:tcPr>
            <w:tcW w:w="4800" w:type="pct"/>
          </w:tcPr>
          <w:p w:rsidR="00175316" w:rsidRDefault="00E00984">
            <w:pPr>
              <w:keepNext/>
              <w:keepLines/>
            </w:pPr>
            <w:r>
              <w:rPr>
                <w:rFonts w:ascii="Arial Unicode MS" w:eastAsia="Arial Unicode MS" w:hAnsi="Arial Unicode MS" w:cs="Arial Unicode MS"/>
                <w:color w:val="000000"/>
              </w:rPr>
              <w:t xml:space="preserve">The Zercon Company has EBIT of $50,000 and market value debt of $100,000 outstanding with a 9% coupon </w:t>
            </w:r>
            <w:r>
              <w:rPr>
                <w:rFonts w:ascii="Arial Unicode MS" w:eastAsia="Arial Unicode MS" w:hAnsi="Arial Unicode MS" w:cs="Arial Unicode MS"/>
                <w:color w:val="000000"/>
              </w:rPr>
              <w:t>rate. The cost of equity for an all equity firm would be 14%. Zercon has a 35% corporate tax rate. Investors face a 20% tax rate on debt receipts and a15% rate on equity. Determine the value of Zercon.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2"/>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$263,080</w:t>
                  </w:r>
                </w:p>
              </w:tc>
            </w:tr>
          </w:tbl>
          <w:p w:rsidR="00175316" w:rsidRDefault="00175316">
            <w:pPr>
              <w:keepNext/>
              <w:keepLines/>
              <w:rPr>
                <w:sz w:val="2"/>
              </w:rPr>
            </w:pPr>
          </w:p>
          <w:tbl>
            <w:tblPr>
              <w:tblW w:w="0" w:type="auto"/>
              <w:tblCellMar>
                <w:left w:w="0" w:type="dxa"/>
                <w:right w:w="0" w:type="dxa"/>
              </w:tblCellMar>
              <w:tblLook w:val="04A0"/>
            </w:tblPr>
            <w:tblGrid>
              <w:gridCol w:w="294"/>
              <w:gridCol w:w="1068"/>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$332,143.</w:t>
                  </w:r>
                </w:p>
              </w:tc>
            </w:tr>
          </w:tbl>
          <w:p w:rsidR="00175316" w:rsidRDefault="00175316">
            <w:pPr>
              <w:keepNext/>
              <w:keepLines/>
              <w:rPr>
                <w:sz w:val="2"/>
              </w:rPr>
            </w:pPr>
          </w:p>
          <w:tbl>
            <w:tblPr>
              <w:tblW w:w="0" w:type="auto"/>
              <w:tblCellMar>
                <w:left w:w="0" w:type="dxa"/>
                <w:right w:w="0" w:type="dxa"/>
              </w:tblCellMar>
              <w:tblLook w:val="04A0"/>
            </w:tblPr>
            <w:tblGrid>
              <w:gridCol w:w="307"/>
              <w:gridCol w:w="1068"/>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$258,537.</w:t>
                  </w:r>
                </w:p>
              </w:tc>
            </w:tr>
          </w:tbl>
          <w:p w:rsidR="00175316" w:rsidRDefault="00175316">
            <w:pPr>
              <w:keepNext/>
              <w:keepLines/>
              <w:rPr>
                <w:sz w:val="2"/>
              </w:rPr>
            </w:pPr>
          </w:p>
          <w:tbl>
            <w:tblPr>
              <w:tblW w:w="0" w:type="auto"/>
              <w:tblCellMar>
                <w:left w:w="0" w:type="dxa"/>
                <w:right w:w="0" w:type="dxa"/>
              </w:tblCellMar>
              <w:tblLook w:val="04A0"/>
            </w:tblPr>
            <w:tblGrid>
              <w:gridCol w:w="307"/>
              <w:gridCol w:w="1068"/>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$162,948.</w:t>
                  </w:r>
                </w:p>
              </w:tc>
            </w:tr>
          </w:tbl>
          <w:p w:rsidR="00175316" w:rsidRDefault="00175316">
            <w:pPr>
              <w:keepNext/>
              <w:keepLines/>
              <w:rPr>
                <w:sz w:val="2"/>
              </w:rPr>
            </w:pPr>
          </w:p>
          <w:tbl>
            <w:tblPr>
              <w:tblW w:w="0" w:type="auto"/>
              <w:tblCellMar>
                <w:left w:w="0" w:type="dxa"/>
                <w:right w:w="0" w:type="dxa"/>
              </w:tblCellMar>
              <w:tblLook w:val="04A0"/>
            </w:tblPr>
            <w:tblGrid>
              <w:gridCol w:w="294"/>
              <w:gridCol w:w="1068"/>
            </w:tblGrid>
            <w:tr w:rsidR="00175316">
              <w:tc>
                <w:tcPr>
                  <w:tcW w:w="0" w:type="auto"/>
                </w:tcPr>
                <w:p w:rsidR="00175316" w:rsidRDefault="00E00984">
                  <w:pPr>
                    <w:keepNext/>
                    <w:keepLines/>
                  </w:pPr>
                  <w:r>
                    <w:rPr>
                      <w:rFonts w:ascii="Arial Unicode MS" w:eastAsia="Arial Unicode MS" w:hAnsi="Arial Unicode MS" w:cs="Arial Unicode MS"/>
                      <w:color w:val="000000"/>
                    </w:rPr>
                    <w:t>E. </w:t>
                  </w:r>
                </w:p>
              </w:tc>
              <w:tc>
                <w:tcPr>
                  <w:tcW w:w="0" w:type="auto"/>
                </w:tcPr>
                <w:p w:rsidR="00175316" w:rsidRDefault="00E00984">
                  <w:pPr>
                    <w:keepNext/>
                    <w:keepLines/>
                  </w:pPr>
                  <w:r>
                    <w:rPr>
                      <w:rFonts w:ascii="Arial Unicode MS" w:eastAsia="Arial Unicode MS" w:hAnsi="Arial Unicode MS" w:cs="Arial Unicode MS"/>
                      <w:color w:val="000000"/>
                    </w:rPr>
                    <w:t>$120,000.</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30.</w:t>
            </w:r>
          </w:p>
        </w:tc>
        <w:tc>
          <w:tcPr>
            <w:tcW w:w="4800" w:type="pct"/>
          </w:tcPr>
          <w:p w:rsidR="00175316" w:rsidRDefault="00E00984">
            <w:pPr>
              <w:keepNext/>
              <w:keepLines/>
            </w:pPr>
            <w:r>
              <w:rPr>
                <w:rFonts w:ascii="Arial Unicode MS" w:eastAsia="Arial Unicode MS" w:hAnsi="Arial Unicode MS" w:cs="Arial Unicode MS"/>
                <w:color w:val="000000"/>
              </w:rPr>
              <w:t>Suppose a Miller equilibrium exists with corporate tax rate of 30% and personal tax rate on income from bonds of 35%. What is the personal tax rate on income from stocks?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81"/>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10.05%.</w:t>
                  </w:r>
                </w:p>
              </w:tc>
            </w:tr>
          </w:tbl>
          <w:p w:rsidR="00175316" w:rsidRDefault="00175316">
            <w:pPr>
              <w:keepNext/>
              <w:keepLines/>
              <w:rPr>
                <w:sz w:val="2"/>
              </w:rPr>
            </w:pPr>
          </w:p>
          <w:tbl>
            <w:tblPr>
              <w:tblW w:w="0" w:type="auto"/>
              <w:tblCellMar>
                <w:left w:w="0" w:type="dxa"/>
                <w:right w:w="0" w:type="dxa"/>
              </w:tblCellMar>
              <w:tblLook w:val="04A0"/>
            </w:tblPr>
            <w:tblGrid>
              <w:gridCol w:w="294"/>
              <w:gridCol w:w="614"/>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7.1%.</w:t>
                  </w:r>
                </w:p>
              </w:tc>
            </w:tr>
          </w:tbl>
          <w:p w:rsidR="00175316" w:rsidRDefault="00175316">
            <w:pPr>
              <w:keepNext/>
              <w:keepLines/>
              <w:rPr>
                <w:sz w:val="2"/>
              </w:rPr>
            </w:pPr>
          </w:p>
          <w:tbl>
            <w:tblPr>
              <w:tblW w:w="0" w:type="auto"/>
              <w:tblCellMar>
                <w:left w:w="0" w:type="dxa"/>
                <w:right w:w="0" w:type="dxa"/>
              </w:tblCellMar>
              <w:tblLook w:val="04A0"/>
            </w:tblPr>
            <w:tblGrid>
              <w:gridCol w:w="307"/>
              <w:gridCol w:w="748"/>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45.5%.</w:t>
                  </w:r>
                </w:p>
              </w:tc>
            </w:tr>
          </w:tbl>
          <w:p w:rsidR="00175316" w:rsidRDefault="00175316">
            <w:pPr>
              <w:keepNext/>
              <w:keepLines/>
              <w:rPr>
                <w:sz w:val="2"/>
              </w:rPr>
            </w:pPr>
          </w:p>
          <w:tbl>
            <w:tblPr>
              <w:tblW w:w="0" w:type="auto"/>
              <w:tblCellMar>
                <w:left w:w="0" w:type="dxa"/>
                <w:right w:w="0" w:type="dxa"/>
              </w:tblCellMar>
              <w:tblLook w:val="04A0"/>
            </w:tblPr>
            <w:tblGrid>
              <w:gridCol w:w="307"/>
              <w:gridCol w:w="614"/>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0.0%.</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31.</w:t>
            </w:r>
          </w:p>
        </w:tc>
        <w:tc>
          <w:tcPr>
            <w:tcW w:w="4800" w:type="pct"/>
          </w:tcPr>
          <w:p w:rsidR="00175316" w:rsidRDefault="00E00984">
            <w:pPr>
              <w:keepNext/>
              <w:keepLines/>
            </w:pPr>
            <w:r>
              <w:rPr>
                <w:rFonts w:ascii="Arial Unicode MS" w:eastAsia="Arial Unicode MS" w:hAnsi="Arial Unicode MS" w:cs="Arial Unicode MS"/>
                <w:color w:val="000000"/>
              </w:rPr>
              <w:t>Given the following information, leverage will add how much value to the unlevered firm per dollar of debt?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Corporate tax rate: 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Personal tax rate on income from bonds: 50%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Personal tax rate on income from stocks: 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81"/>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-$0.188.</w:t>
                  </w:r>
                </w:p>
              </w:tc>
            </w:tr>
          </w:tbl>
          <w:p w:rsidR="00175316" w:rsidRDefault="00175316">
            <w:pPr>
              <w:keepNext/>
              <w:keepLines/>
              <w:rPr>
                <w:sz w:val="2"/>
              </w:rPr>
            </w:pPr>
          </w:p>
          <w:tbl>
            <w:tblPr>
              <w:tblW w:w="0" w:type="auto"/>
              <w:tblCellMar>
                <w:left w:w="0" w:type="dxa"/>
                <w:right w:w="0" w:type="dxa"/>
              </w:tblCellMar>
              <w:tblLook w:val="04A0"/>
            </w:tblPr>
            <w:tblGrid>
              <w:gridCol w:w="294"/>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$0.340.</w:t>
                  </w:r>
                </w:p>
              </w:tc>
            </w:tr>
          </w:tbl>
          <w:p w:rsidR="00175316" w:rsidRDefault="00175316">
            <w:pPr>
              <w:keepNext/>
              <w:keepLines/>
              <w:rPr>
                <w:sz w:val="2"/>
              </w:rPr>
            </w:pPr>
          </w:p>
          <w:tbl>
            <w:tblPr>
              <w:tblW w:w="0" w:type="auto"/>
              <w:tblCellMar>
                <w:left w:w="0" w:type="dxa"/>
                <w:right w:w="0" w:type="dxa"/>
              </w:tblCellMar>
              <w:tblLook w:val="04A0"/>
            </w:tblPr>
            <w:tblGrid>
              <w:gridCol w:w="307"/>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$0.633.</w:t>
                  </w:r>
                </w:p>
              </w:tc>
            </w:tr>
          </w:tbl>
          <w:p w:rsidR="00175316" w:rsidRDefault="00175316">
            <w:pPr>
              <w:keepNext/>
              <w:keepLines/>
              <w:rPr>
                <w:sz w:val="2"/>
              </w:rPr>
            </w:pPr>
          </w:p>
          <w:tbl>
            <w:tblPr>
              <w:tblW w:w="0" w:type="auto"/>
              <w:tblCellMar>
                <w:left w:w="0" w:type="dxa"/>
                <w:right w:w="0" w:type="dxa"/>
              </w:tblCellMar>
              <w:tblLook w:val="04A0"/>
            </w:tblPr>
            <w:tblGrid>
              <w:gridCol w:w="307"/>
              <w:gridCol w:w="881"/>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-$0.050.</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32.</w:t>
            </w:r>
          </w:p>
        </w:tc>
        <w:tc>
          <w:tcPr>
            <w:tcW w:w="4800" w:type="pct"/>
          </w:tcPr>
          <w:p w:rsidR="00175316" w:rsidRDefault="00E00984">
            <w:pPr>
              <w:keepNext/>
              <w:keepLines/>
            </w:pPr>
            <w:r>
              <w:rPr>
                <w:rFonts w:ascii="Arial Unicode MS" w:eastAsia="Arial Unicode MS" w:hAnsi="Arial Unicode MS" w:cs="Arial Unicode MS"/>
                <w:color w:val="000000"/>
              </w:rPr>
              <w:t>Given the following information, leverage will add how much value to the unlevered firm per dollar of debt?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Corporate tax rate: 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Personal tax rate on income from bonds: 10%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Personal tax rate on income </w:t>
            </w:r>
            <w:r>
              <w:rPr>
                <w:rFonts w:ascii="Arial Unicode MS" w:eastAsia="Arial Unicode MS" w:hAnsi="Arial Unicode MS" w:cs="Arial Unicode MS"/>
                <w:color w:val="000000"/>
              </w:rPr>
              <w:t>from stocks: 50%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81"/>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-$0.188.</w:t>
                  </w:r>
                </w:p>
              </w:tc>
            </w:tr>
          </w:tbl>
          <w:p w:rsidR="00175316" w:rsidRDefault="00175316">
            <w:pPr>
              <w:keepNext/>
              <w:keepLines/>
              <w:rPr>
                <w:sz w:val="2"/>
              </w:rPr>
            </w:pPr>
          </w:p>
          <w:tbl>
            <w:tblPr>
              <w:tblW w:w="0" w:type="auto"/>
              <w:tblCellMar>
                <w:left w:w="0" w:type="dxa"/>
                <w:right w:w="0" w:type="dxa"/>
              </w:tblCellMar>
              <w:tblLook w:val="04A0"/>
            </w:tblPr>
            <w:tblGrid>
              <w:gridCol w:w="294"/>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$0.340.</w:t>
                  </w:r>
                </w:p>
              </w:tc>
            </w:tr>
          </w:tbl>
          <w:p w:rsidR="00175316" w:rsidRDefault="00175316">
            <w:pPr>
              <w:keepNext/>
              <w:keepLines/>
              <w:rPr>
                <w:sz w:val="2"/>
              </w:rPr>
            </w:pPr>
          </w:p>
          <w:tbl>
            <w:tblPr>
              <w:tblW w:w="0" w:type="auto"/>
              <w:tblCellMar>
                <w:left w:w="0" w:type="dxa"/>
                <w:right w:w="0" w:type="dxa"/>
              </w:tblCellMar>
              <w:tblLook w:val="04A0"/>
            </w:tblPr>
            <w:tblGrid>
              <w:gridCol w:w="307"/>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$0.633.</w:t>
                  </w:r>
                </w:p>
              </w:tc>
            </w:tr>
          </w:tbl>
          <w:p w:rsidR="00175316" w:rsidRDefault="00175316">
            <w:pPr>
              <w:keepNext/>
              <w:keepLines/>
              <w:rPr>
                <w:sz w:val="2"/>
              </w:rPr>
            </w:pPr>
          </w:p>
          <w:tbl>
            <w:tblPr>
              <w:tblW w:w="0" w:type="auto"/>
              <w:tblCellMar>
                <w:left w:w="0" w:type="dxa"/>
                <w:right w:w="0" w:type="dxa"/>
              </w:tblCellMar>
              <w:tblLook w:val="04A0"/>
            </w:tblPr>
            <w:tblGrid>
              <w:gridCol w:w="307"/>
              <w:gridCol w:w="881"/>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-$0.050.</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33.</w:t>
            </w:r>
          </w:p>
        </w:tc>
        <w:tc>
          <w:tcPr>
            <w:tcW w:w="4800" w:type="pct"/>
          </w:tcPr>
          <w:p w:rsidR="00175316" w:rsidRDefault="00E00984">
            <w:pPr>
              <w:keepNext/>
              <w:keepLines/>
            </w:pPr>
            <w:r>
              <w:rPr>
                <w:rFonts w:ascii="Arial Unicode MS" w:eastAsia="Arial Unicode MS" w:hAnsi="Arial Unicode MS" w:cs="Arial Unicode MS"/>
                <w:color w:val="000000"/>
              </w:rPr>
              <w:t>Given the following information, leverage will add how much value to the unlevered firm per dollar of debt?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Corporate tax rate: 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Personal tax rate on income from </w:t>
            </w:r>
            <w:r>
              <w:rPr>
                <w:rFonts w:ascii="Arial Unicode MS" w:eastAsia="Arial Unicode MS" w:hAnsi="Arial Unicode MS" w:cs="Arial Unicode MS"/>
                <w:color w:val="000000"/>
              </w:rPr>
              <w:t>bonds: 30%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Personal tax rate on income from stocks: 30%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$0.246.</w:t>
                  </w:r>
                </w:p>
              </w:tc>
            </w:tr>
          </w:tbl>
          <w:p w:rsidR="00175316" w:rsidRDefault="00175316">
            <w:pPr>
              <w:keepNext/>
              <w:keepLines/>
              <w:rPr>
                <w:sz w:val="2"/>
              </w:rPr>
            </w:pPr>
          </w:p>
          <w:tbl>
            <w:tblPr>
              <w:tblW w:w="0" w:type="auto"/>
              <w:tblCellMar>
                <w:left w:w="0" w:type="dxa"/>
                <w:right w:w="0" w:type="dxa"/>
              </w:tblCellMar>
              <w:tblLook w:val="04A0"/>
            </w:tblPr>
            <w:tblGrid>
              <w:gridCol w:w="294"/>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$0.340.</w:t>
                  </w:r>
                </w:p>
              </w:tc>
            </w:tr>
          </w:tbl>
          <w:p w:rsidR="00175316" w:rsidRDefault="00175316">
            <w:pPr>
              <w:keepNext/>
              <w:keepLines/>
              <w:rPr>
                <w:sz w:val="2"/>
              </w:rPr>
            </w:pPr>
          </w:p>
          <w:tbl>
            <w:tblPr>
              <w:tblW w:w="0" w:type="auto"/>
              <w:tblCellMar>
                <w:left w:w="0" w:type="dxa"/>
                <w:right w:w="0" w:type="dxa"/>
              </w:tblCellMar>
              <w:tblLook w:val="04A0"/>
            </w:tblPr>
            <w:tblGrid>
              <w:gridCol w:w="307"/>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$0.006.</w:t>
                  </w:r>
                </w:p>
              </w:tc>
            </w:tr>
          </w:tbl>
          <w:p w:rsidR="00175316" w:rsidRDefault="00175316">
            <w:pPr>
              <w:keepNext/>
              <w:keepLines/>
              <w:rPr>
                <w:sz w:val="2"/>
              </w:rPr>
            </w:pPr>
          </w:p>
          <w:tbl>
            <w:tblPr>
              <w:tblW w:w="0" w:type="auto"/>
              <w:tblCellMar>
                <w:left w:w="0" w:type="dxa"/>
                <w:right w:w="0" w:type="dxa"/>
              </w:tblCellMar>
              <w:tblLook w:val="04A0"/>
            </w:tblPr>
            <w:tblGrid>
              <w:gridCol w:w="307"/>
              <w:gridCol w:w="881"/>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-$0.050.</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34.</w:t>
            </w:r>
          </w:p>
        </w:tc>
        <w:tc>
          <w:tcPr>
            <w:tcW w:w="4800" w:type="pct"/>
          </w:tcPr>
          <w:p w:rsidR="00175316" w:rsidRDefault="00E00984">
            <w:pPr>
              <w:keepNext/>
              <w:keepLines/>
            </w:pPr>
            <w:r>
              <w:rPr>
                <w:rFonts w:ascii="Arial Unicode MS" w:eastAsia="Arial Unicode MS" w:hAnsi="Arial Unicode MS" w:cs="Arial Unicode MS"/>
                <w:color w:val="000000"/>
              </w:rPr>
              <w:t>Given the following information, leverage will add how much value to the unlevered firm per dollar of debt?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Corporate tax rate: 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Personal tax rate on income from bonds: 20%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Personal tax rate on income from stocks: 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$0.825.</w:t>
                  </w:r>
                </w:p>
              </w:tc>
            </w:tr>
          </w:tbl>
          <w:p w:rsidR="00175316" w:rsidRDefault="00175316">
            <w:pPr>
              <w:keepNext/>
              <w:keepLines/>
              <w:rPr>
                <w:sz w:val="2"/>
              </w:rPr>
            </w:pPr>
          </w:p>
          <w:tbl>
            <w:tblPr>
              <w:tblW w:w="0" w:type="auto"/>
              <w:tblCellMar>
                <w:left w:w="0" w:type="dxa"/>
                <w:right w:w="0" w:type="dxa"/>
              </w:tblCellMar>
              <w:tblLook w:val="04A0"/>
            </w:tblPr>
            <w:tblGrid>
              <w:gridCol w:w="294"/>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$0.528.</w:t>
                  </w:r>
                </w:p>
              </w:tc>
            </w:tr>
          </w:tbl>
          <w:p w:rsidR="00175316" w:rsidRDefault="00175316">
            <w:pPr>
              <w:keepNext/>
              <w:keepLines/>
              <w:rPr>
                <w:sz w:val="2"/>
              </w:rPr>
            </w:pPr>
          </w:p>
          <w:tbl>
            <w:tblPr>
              <w:tblW w:w="0" w:type="auto"/>
              <w:tblCellMar>
                <w:left w:w="0" w:type="dxa"/>
                <w:right w:w="0" w:type="dxa"/>
              </w:tblCellMar>
              <w:tblLook w:val="04A0"/>
            </w:tblPr>
            <w:tblGrid>
              <w:gridCol w:w="307"/>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$0.175.</w:t>
                  </w:r>
                </w:p>
              </w:tc>
            </w:tr>
          </w:tbl>
          <w:p w:rsidR="00175316" w:rsidRDefault="00175316">
            <w:pPr>
              <w:keepNext/>
              <w:keepLines/>
              <w:rPr>
                <w:sz w:val="2"/>
              </w:rPr>
            </w:pPr>
          </w:p>
          <w:tbl>
            <w:tblPr>
              <w:tblW w:w="0" w:type="auto"/>
              <w:tblCellMar>
                <w:left w:w="0" w:type="dxa"/>
                <w:right w:w="0" w:type="dxa"/>
              </w:tblCellMar>
              <w:tblLook w:val="04A0"/>
            </w:tblPr>
            <w:tblGrid>
              <w:gridCol w:w="307"/>
              <w:gridCol w:w="801"/>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$0.472.</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35.</w:t>
            </w:r>
          </w:p>
        </w:tc>
        <w:tc>
          <w:tcPr>
            <w:tcW w:w="4800" w:type="pct"/>
          </w:tcPr>
          <w:p w:rsidR="00175316" w:rsidRDefault="00E00984">
            <w:pPr>
              <w:keepNext/>
              <w:keepLines/>
            </w:pPr>
            <w:r>
              <w:rPr>
                <w:rFonts w:ascii="Arial Unicode MS" w:eastAsia="Arial Unicode MS" w:hAnsi="Arial Unicode MS" w:cs="Arial Unicode MS"/>
                <w:color w:val="000000"/>
              </w:rPr>
              <w:t>The optimal capital structure will tend to include more debt for firms with: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843"/>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 xml:space="preserve">the highest </w:t>
                  </w:r>
                  <w:r>
                    <w:rPr>
                      <w:rFonts w:ascii="Arial Unicode MS" w:eastAsia="Arial Unicode MS" w:hAnsi="Arial Unicode MS" w:cs="Arial Unicode MS"/>
                      <w:color w:val="000000"/>
                    </w:rPr>
                    <w:t>depreciation deductions.</w:t>
                  </w:r>
                </w:p>
              </w:tc>
            </w:tr>
          </w:tbl>
          <w:p w:rsidR="00175316" w:rsidRDefault="00175316">
            <w:pPr>
              <w:keepNext/>
              <w:keepLines/>
              <w:rPr>
                <w:sz w:val="2"/>
              </w:rPr>
            </w:pPr>
          </w:p>
          <w:tbl>
            <w:tblPr>
              <w:tblW w:w="0" w:type="auto"/>
              <w:tblCellMar>
                <w:left w:w="0" w:type="dxa"/>
                <w:right w:w="0" w:type="dxa"/>
              </w:tblCellMar>
              <w:tblLook w:val="04A0"/>
            </w:tblPr>
            <w:tblGrid>
              <w:gridCol w:w="294"/>
              <w:gridCol w:w="3002"/>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the lowest marginal tax rate.</w:t>
                  </w:r>
                </w:p>
              </w:tc>
            </w:tr>
          </w:tbl>
          <w:p w:rsidR="00175316" w:rsidRDefault="00175316">
            <w:pPr>
              <w:keepNext/>
              <w:keepLines/>
              <w:rPr>
                <w:sz w:val="2"/>
              </w:rPr>
            </w:pPr>
          </w:p>
          <w:tbl>
            <w:tblPr>
              <w:tblW w:w="0" w:type="auto"/>
              <w:tblCellMar>
                <w:left w:w="0" w:type="dxa"/>
                <w:right w:w="0" w:type="dxa"/>
              </w:tblCellMar>
              <w:tblLook w:val="04A0"/>
            </w:tblPr>
            <w:tblGrid>
              <w:gridCol w:w="307"/>
              <w:gridCol w:w="4483"/>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substantial tax shields from other sources.</w:t>
                  </w:r>
                </w:p>
              </w:tc>
            </w:tr>
          </w:tbl>
          <w:p w:rsidR="00175316" w:rsidRDefault="00175316">
            <w:pPr>
              <w:keepNext/>
              <w:keepLines/>
              <w:rPr>
                <w:sz w:val="2"/>
              </w:rPr>
            </w:pPr>
          </w:p>
          <w:tbl>
            <w:tblPr>
              <w:tblW w:w="0" w:type="auto"/>
              <w:tblCellMar>
                <w:left w:w="0" w:type="dxa"/>
                <w:right w:w="0" w:type="dxa"/>
              </w:tblCellMar>
              <w:tblLook w:val="04A0"/>
            </w:tblPr>
            <w:tblGrid>
              <w:gridCol w:w="307"/>
              <w:gridCol w:w="3909"/>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lower probability of financial distress.</w:t>
                  </w:r>
                </w:p>
              </w:tc>
            </w:tr>
          </w:tbl>
          <w:p w:rsidR="00175316" w:rsidRDefault="00175316">
            <w:pPr>
              <w:keepNext/>
              <w:keepLines/>
              <w:rPr>
                <w:sz w:val="2"/>
              </w:rPr>
            </w:pPr>
          </w:p>
          <w:tbl>
            <w:tblPr>
              <w:tblW w:w="0" w:type="auto"/>
              <w:tblCellMar>
                <w:left w:w="0" w:type="dxa"/>
                <w:right w:w="0" w:type="dxa"/>
              </w:tblCellMar>
              <w:tblLook w:val="04A0"/>
            </w:tblPr>
            <w:tblGrid>
              <w:gridCol w:w="294"/>
              <w:gridCol w:w="2175"/>
            </w:tblGrid>
            <w:tr w:rsidR="00175316">
              <w:tc>
                <w:tcPr>
                  <w:tcW w:w="0" w:type="auto"/>
                </w:tcPr>
                <w:p w:rsidR="00175316" w:rsidRDefault="00E00984">
                  <w:pPr>
                    <w:keepNext/>
                    <w:keepLines/>
                  </w:pPr>
                  <w:r>
                    <w:rPr>
                      <w:rFonts w:ascii="Arial Unicode MS" w:eastAsia="Arial Unicode MS" w:hAnsi="Arial Unicode MS" w:cs="Arial Unicode MS"/>
                      <w:color w:val="000000"/>
                    </w:rPr>
                    <w:t>E. </w:t>
                  </w:r>
                </w:p>
              </w:tc>
              <w:tc>
                <w:tcPr>
                  <w:tcW w:w="0" w:type="auto"/>
                </w:tcPr>
                <w:p w:rsidR="00175316" w:rsidRDefault="00E00984">
                  <w:pPr>
                    <w:keepNext/>
                    <w:keepLines/>
                  </w:pPr>
                  <w:r>
                    <w:rPr>
                      <w:rFonts w:ascii="Arial Unicode MS" w:eastAsia="Arial Unicode MS" w:hAnsi="Arial Unicode MS" w:cs="Arial Unicode MS"/>
                      <w:color w:val="000000"/>
                    </w:rPr>
                    <w:t>less taxable income.</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36.</w:t>
            </w:r>
          </w:p>
        </w:tc>
        <w:tc>
          <w:tcPr>
            <w:tcW w:w="4800" w:type="pct"/>
          </w:tcPr>
          <w:p w:rsidR="00175316" w:rsidRDefault="00E00984">
            <w:pPr>
              <w:keepNext/>
              <w:keepLines/>
            </w:pPr>
            <w:r>
              <w:rPr>
                <w:rFonts w:ascii="Arial Unicode MS" w:eastAsia="Arial Unicode MS" w:hAnsi="Arial Unicode MS" w:cs="Arial Unicode MS"/>
                <w:color w:val="000000"/>
              </w:rPr>
              <w:t xml:space="preserve">Studies have found that firms with high proportions of </w:t>
            </w:r>
            <w:r>
              <w:rPr>
                <w:rFonts w:ascii="Arial Unicode MS" w:eastAsia="Arial Unicode MS" w:hAnsi="Arial Unicode MS" w:cs="Arial Unicode MS"/>
                <w:color w:val="000000"/>
              </w:rPr>
              <w:t>intangible assets are likely to use ____________ debt compared with firms with low proportions of intangible assets.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47"/>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more</w:t>
                  </w:r>
                </w:p>
              </w:tc>
            </w:tr>
          </w:tbl>
          <w:p w:rsidR="00175316" w:rsidRDefault="00175316">
            <w:pPr>
              <w:keepNext/>
              <w:keepLines/>
              <w:rPr>
                <w:sz w:val="2"/>
              </w:rPr>
            </w:pPr>
          </w:p>
          <w:tbl>
            <w:tblPr>
              <w:tblW w:w="0" w:type="auto"/>
              <w:tblCellMar>
                <w:left w:w="0" w:type="dxa"/>
                <w:right w:w="0" w:type="dxa"/>
              </w:tblCellMar>
              <w:tblLook w:val="04A0"/>
            </w:tblPr>
            <w:tblGrid>
              <w:gridCol w:w="294"/>
              <w:gridCol w:w="2122"/>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the same amount of</w:t>
                  </w:r>
                </w:p>
              </w:tc>
            </w:tr>
          </w:tbl>
          <w:p w:rsidR="00175316" w:rsidRDefault="00175316">
            <w:pPr>
              <w:keepNext/>
              <w:keepLines/>
              <w:rPr>
                <w:sz w:val="2"/>
              </w:rPr>
            </w:pPr>
          </w:p>
          <w:tbl>
            <w:tblPr>
              <w:tblW w:w="0" w:type="auto"/>
              <w:tblCellMar>
                <w:left w:w="0" w:type="dxa"/>
                <w:right w:w="0" w:type="dxa"/>
              </w:tblCellMar>
              <w:tblLook w:val="04A0"/>
            </w:tblPr>
            <w:tblGrid>
              <w:gridCol w:w="307"/>
              <w:gridCol w:w="427"/>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less</w:t>
                  </w:r>
                </w:p>
              </w:tc>
            </w:tr>
          </w:tbl>
          <w:p w:rsidR="00175316" w:rsidRDefault="00175316">
            <w:pPr>
              <w:keepNext/>
              <w:keepLines/>
              <w:rPr>
                <w:sz w:val="2"/>
              </w:rPr>
            </w:pPr>
          </w:p>
          <w:tbl>
            <w:tblPr>
              <w:tblW w:w="0" w:type="auto"/>
              <w:tblCellMar>
                <w:left w:w="0" w:type="dxa"/>
                <w:right w:w="0" w:type="dxa"/>
              </w:tblCellMar>
              <w:tblLook w:val="04A0"/>
            </w:tblPr>
            <w:tblGrid>
              <w:gridCol w:w="307"/>
              <w:gridCol w:w="3682"/>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either more or the same amount of</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37.</w:t>
            </w:r>
          </w:p>
        </w:tc>
        <w:tc>
          <w:tcPr>
            <w:tcW w:w="4800" w:type="pct"/>
          </w:tcPr>
          <w:p w:rsidR="00175316" w:rsidRDefault="00E00984">
            <w:pPr>
              <w:keepNext/>
              <w:keepLines/>
            </w:pPr>
            <w:r>
              <w:rPr>
                <w:rFonts w:ascii="Arial Unicode MS" w:eastAsia="Arial Unicode MS" w:hAnsi="Arial Unicode MS" w:cs="Arial Unicode MS"/>
                <w:color w:val="000000"/>
              </w:rPr>
              <w:t xml:space="preserve">What four factors are important to </w:t>
            </w:r>
            <w:r>
              <w:rPr>
                <w:rFonts w:ascii="Arial Unicode MS" w:eastAsia="Arial Unicode MS" w:hAnsi="Arial Unicode MS" w:cs="Arial Unicode MS"/>
                <w:color w:val="000000"/>
              </w:rPr>
              <w:t>consider in determining a target debt to equity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551"/>
            </w:tblGrid>
            <w:tr w:rsidR="00175316">
              <w:tc>
                <w:tcPr>
                  <w:tcW w:w="0" w:type="auto"/>
                </w:tcPr>
                <w:p w:rsidR="00175316" w:rsidRDefault="00E00984">
                  <w:pPr>
                    <w:keepNext/>
                    <w:keepLines/>
                  </w:pPr>
                  <w:r>
                    <w:rPr>
                      <w:rFonts w:ascii="Arial Unicode MS" w:eastAsia="Arial Unicode MS" w:hAnsi="Arial Unicode MS" w:cs="Arial Unicode MS"/>
                      <w:color w:val="000000"/>
                    </w:rPr>
                    <w:t>A. </w:t>
                  </w:r>
                </w:p>
              </w:tc>
              <w:tc>
                <w:tcPr>
                  <w:tcW w:w="0" w:type="auto"/>
                </w:tcPr>
                <w:p w:rsidR="00175316" w:rsidRDefault="00E00984">
                  <w:pPr>
                    <w:keepNext/>
                    <w:keepLines/>
                  </w:pPr>
                  <w:r>
                    <w:rPr>
                      <w:rFonts w:ascii="Arial Unicode MS" w:eastAsia="Arial Unicode MS" w:hAnsi="Arial Unicode MS" w:cs="Arial Unicode MS"/>
                      <w:color w:val="000000"/>
                    </w:rPr>
                    <w:t>taxes, asset types, pecking order and financial slack and debt capacity.</w:t>
                  </w:r>
                </w:p>
              </w:tc>
            </w:tr>
          </w:tbl>
          <w:p w:rsidR="00175316" w:rsidRDefault="00175316">
            <w:pPr>
              <w:keepNext/>
              <w:keepLines/>
              <w:rPr>
                <w:sz w:val="2"/>
              </w:rPr>
            </w:pPr>
          </w:p>
          <w:tbl>
            <w:tblPr>
              <w:tblW w:w="0" w:type="auto"/>
              <w:tblCellMar>
                <w:left w:w="0" w:type="dxa"/>
                <w:right w:w="0" w:type="dxa"/>
              </w:tblCellMar>
              <w:tblLook w:val="04A0"/>
            </w:tblPr>
            <w:tblGrid>
              <w:gridCol w:w="294"/>
              <w:gridCol w:w="10074"/>
            </w:tblGrid>
            <w:tr w:rsidR="00175316">
              <w:tc>
                <w:tcPr>
                  <w:tcW w:w="0" w:type="auto"/>
                </w:tcPr>
                <w:p w:rsidR="00175316" w:rsidRDefault="00E00984">
                  <w:pPr>
                    <w:keepNext/>
                    <w:keepLines/>
                  </w:pPr>
                  <w:r>
                    <w:rPr>
                      <w:rFonts w:ascii="Arial Unicode MS" w:eastAsia="Arial Unicode MS" w:hAnsi="Arial Unicode MS" w:cs="Arial Unicode MS"/>
                      <w:color w:val="000000"/>
                    </w:rPr>
                    <w:t>B. </w:t>
                  </w:r>
                </w:p>
              </w:tc>
              <w:tc>
                <w:tcPr>
                  <w:tcW w:w="0" w:type="auto"/>
                </w:tcPr>
                <w:p w:rsidR="00175316" w:rsidRDefault="00E00984">
                  <w:pPr>
                    <w:keepNext/>
                    <w:keepLines/>
                  </w:pPr>
                  <w:r>
                    <w:rPr>
                      <w:rFonts w:ascii="Arial Unicode MS" w:eastAsia="Arial Unicode MS" w:hAnsi="Arial Unicode MS" w:cs="Arial Unicode MS"/>
                      <w:color w:val="000000"/>
                    </w:rPr>
                    <w:t>asset types, uncertainty of operating income, operating capacity, and pecking order and financial slack.</w:t>
                  </w:r>
                </w:p>
              </w:tc>
            </w:tr>
          </w:tbl>
          <w:p w:rsidR="00175316" w:rsidRDefault="00175316">
            <w:pPr>
              <w:keepNext/>
              <w:keepLines/>
              <w:rPr>
                <w:sz w:val="2"/>
              </w:rPr>
            </w:pPr>
          </w:p>
          <w:tbl>
            <w:tblPr>
              <w:tblW w:w="0" w:type="auto"/>
              <w:tblCellMar>
                <w:left w:w="0" w:type="dxa"/>
                <w:right w:w="0" w:type="dxa"/>
              </w:tblCellMar>
              <w:tblLook w:val="04A0"/>
            </w:tblPr>
            <w:tblGrid>
              <w:gridCol w:w="307"/>
              <w:gridCol w:w="9686"/>
            </w:tblGrid>
            <w:tr w:rsidR="00175316">
              <w:tc>
                <w:tcPr>
                  <w:tcW w:w="0" w:type="auto"/>
                </w:tcPr>
                <w:p w:rsidR="00175316" w:rsidRDefault="00E00984">
                  <w:pPr>
                    <w:keepNext/>
                    <w:keepLines/>
                  </w:pPr>
                  <w:r>
                    <w:rPr>
                      <w:rFonts w:ascii="Arial Unicode MS" w:eastAsia="Arial Unicode MS" w:hAnsi="Arial Unicode MS" w:cs="Arial Unicode MS"/>
                      <w:color w:val="000000"/>
                    </w:rPr>
                    <w:t>C. </w:t>
                  </w:r>
                </w:p>
              </w:tc>
              <w:tc>
                <w:tcPr>
                  <w:tcW w:w="0" w:type="auto"/>
                </w:tcPr>
                <w:p w:rsidR="00175316" w:rsidRDefault="00E00984">
                  <w:pPr>
                    <w:keepNext/>
                    <w:keepLines/>
                  </w:pPr>
                  <w:r>
                    <w:rPr>
                      <w:rFonts w:ascii="Arial Unicode MS" w:eastAsia="Arial Unicode MS" w:hAnsi="Arial Unicode MS" w:cs="Arial Unicode MS"/>
                      <w:color w:val="000000"/>
                    </w:rPr>
                    <w:t>taxes, financial slack and pecking order, debt capacity and uncertainty of operating income.</w:t>
                  </w:r>
                </w:p>
              </w:tc>
            </w:tr>
          </w:tbl>
          <w:p w:rsidR="00175316" w:rsidRDefault="00175316">
            <w:pPr>
              <w:keepNext/>
              <w:keepLines/>
              <w:rPr>
                <w:sz w:val="2"/>
              </w:rPr>
            </w:pPr>
          </w:p>
          <w:tbl>
            <w:tblPr>
              <w:tblW w:w="0" w:type="auto"/>
              <w:tblCellMar>
                <w:left w:w="0" w:type="dxa"/>
                <w:right w:w="0" w:type="dxa"/>
              </w:tblCellMar>
              <w:tblLook w:val="04A0"/>
            </w:tblPr>
            <w:tblGrid>
              <w:gridCol w:w="307"/>
              <w:gridCol w:w="9486"/>
            </w:tblGrid>
            <w:tr w:rsidR="00175316">
              <w:tc>
                <w:tcPr>
                  <w:tcW w:w="0" w:type="auto"/>
                </w:tcPr>
                <w:p w:rsidR="00175316" w:rsidRDefault="00E00984">
                  <w:pPr>
                    <w:keepNext/>
                    <w:keepLines/>
                  </w:pPr>
                  <w:r>
                    <w:rPr>
                      <w:rFonts w:ascii="Arial Unicode MS" w:eastAsia="Arial Unicode MS" w:hAnsi="Arial Unicode MS" w:cs="Arial Unicode MS"/>
                      <w:color w:val="000000"/>
                    </w:rPr>
                    <w:t>D. </w:t>
                  </w:r>
                </w:p>
              </w:tc>
              <w:tc>
                <w:tcPr>
                  <w:tcW w:w="0" w:type="auto"/>
                </w:tcPr>
                <w:p w:rsidR="00175316" w:rsidRDefault="00E00984">
                  <w:pPr>
                    <w:keepNext/>
                    <w:keepLines/>
                  </w:pPr>
                  <w:r>
                    <w:rPr>
                      <w:rFonts w:ascii="Arial Unicode MS" w:eastAsia="Arial Unicode MS" w:hAnsi="Arial Unicode MS" w:cs="Arial Unicode MS"/>
                      <w:color w:val="000000"/>
                    </w:rPr>
                    <w:t>taxes, asset types, pecking order and financial slack and uncertainty of operating income.</w:t>
                  </w:r>
                </w:p>
              </w:tc>
            </w:tr>
          </w:tbl>
          <w:p w:rsidR="00175316" w:rsidRDefault="00175316"/>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38.</w:t>
            </w:r>
          </w:p>
        </w:tc>
        <w:tc>
          <w:tcPr>
            <w:tcW w:w="4800" w:type="pct"/>
          </w:tcPr>
          <w:p w:rsidR="00175316" w:rsidRDefault="00E00984">
            <w:pPr>
              <w:keepNext/>
              <w:keepLines/>
            </w:pPr>
            <w:r>
              <w:rPr>
                <w:rFonts w:ascii="Arial Unicode MS" w:eastAsia="Arial Unicode MS" w:hAnsi="Arial Unicode MS" w:cs="Arial Unicode MS"/>
                <w:color w:val="000000"/>
              </w:rPr>
              <w:t>Rotomax Inc. has recently undertaken a lot of new venture</w:t>
            </w:r>
            <w:r>
              <w:rPr>
                <w:rFonts w:ascii="Arial Unicode MS" w:eastAsia="Arial Unicode MS" w:hAnsi="Arial Unicode MS" w:cs="Arial Unicode MS"/>
                <w:color w:val="000000"/>
              </w:rPr>
              <w:t>s and borrowed a huge sum of money from the market. Currently, its face value of debt face equals $150 (all figures are in millions). The firm's assets will be worth either $200 (boom) or $135 (recession) next year. Currently, it has a new project that wil</w:t>
            </w:r>
            <w:r>
              <w:rPr>
                <w:rFonts w:ascii="Arial Unicode MS" w:eastAsia="Arial Unicode MS" w:hAnsi="Arial Unicode MS" w:cs="Arial Unicode MS"/>
                <w:color w:val="000000"/>
              </w:rPr>
              <w:t>l generate $60 next year with certainty. The investment needed for this project is $52. Assume that probability of each state is 0.50.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How much is this project opportunity worth? How much is the project opportunity worth to current equity holders if they h</w:t>
            </w:r>
            <w:r>
              <w:rPr>
                <w:rFonts w:ascii="Arial Unicode MS" w:eastAsia="Arial Unicode MS" w:hAnsi="Arial Unicode MS" w:cs="Arial Unicode MS"/>
                <w:color w:val="000000"/>
              </w:rPr>
              <w:t>ave to finance the project by equity? Will the current shareholders be interested in investing in this project?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39.</w:t>
            </w:r>
          </w:p>
        </w:tc>
        <w:tc>
          <w:tcPr>
            <w:tcW w:w="4800" w:type="pct"/>
          </w:tcPr>
          <w:p w:rsidR="00175316" w:rsidRDefault="00E00984">
            <w:pPr>
              <w:keepNext/>
              <w:keepLines/>
            </w:pPr>
            <w:r>
              <w:rPr>
                <w:rFonts w:ascii="Arial Unicode MS" w:eastAsia="Arial Unicode MS" w:hAnsi="Arial Unicode MS" w:cs="Arial Unicode MS"/>
                <w:color w:val="000000"/>
              </w:rPr>
              <w:t xml:space="preserve">The Do-All-Right Marketing Research firm has promised payments to their bondholders that total $100. The company believes </w:t>
            </w:r>
            <w:r>
              <w:rPr>
                <w:rFonts w:ascii="Arial Unicode MS" w:eastAsia="Arial Unicode MS" w:hAnsi="Arial Unicode MS" w:cs="Arial Unicode MS"/>
                <w:color w:val="000000"/>
              </w:rPr>
              <w:t xml:space="preserve">that there is a 85% chance that the cash flow will be sufficient to meet these claims. However, there is a 15% chance that cash flows will fall short, in which case total earnings are expected to be $65. If the bonds sell in the market for $84, what is an </w:t>
            </w:r>
            <w:r>
              <w:rPr>
                <w:rFonts w:ascii="Arial Unicode MS" w:eastAsia="Arial Unicode MS" w:hAnsi="Arial Unicode MS" w:cs="Arial Unicode MS"/>
                <w:color w:val="000000"/>
              </w:rPr>
              <w:t>estimate of the bankruptcy costs for Do-All-Right? Assume a cost of debt of 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40.</w:t>
            </w:r>
          </w:p>
        </w:tc>
        <w:tc>
          <w:tcPr>
            <w:tcW w:w="4800" w:type="pct"/>
          </w:tcPr>
          <w:p w:rsidR="00175316" w:rsidRDefault="00E00984">
            <w:pPr>
              <w:keepNext/>
              <w:keepLines/>
            </w:pPr>
            <w:r>
              <w:rPr>
                <w:rFonts w:ascii="Arial Unicode MS" w:eastAsia="Arial Unicode MS" w:hAnsi="Arial Unicode MS" w:cs="Arial Unicode MS"/>
                <w:color w:val="000000"/>
              </w:rPr>
              <w:t>Given a situation where the corporate tax rate is 34%, and the personal tax rate on dividends is 28%, what must the personal tax rate on interest be to ach</w:t>
            </w:r>
            <w:r>
              <w:rPr>
                <w:rFonts w:ascii="Arial Unicode MS" w:eastAsia="Arial Unicode MS" w:hAnsi="Arial Unicode MS" w:cs="Arial Unicode MS"/>
                <w:color w:val="000000"/>
              </w:rPr>
              <w:t>ieve the Miller equilibrium?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41.</w:t>
            </w:r>
          </w:p>
        </w:tc>
        <w:tc>
          <w:tcPr>
            <w:tcW w:w="4800" w:type="pct"/>
          </w:tcPr>
          <w:p w:rsidR="00175316" w:rsidRDefault="00E00984">
            <w:pPr>
              <w:keepNext/>
              <w:keepLines/>
            </w:pPr>
            <w:r>
              <w:rPr>
                <w:rFonts w:ascii="Arial Unicode MS" w:eastAsia="Arial Unicode MS" w:hAnsi="Arial Unicode MS" w:cs="Arial Unicode MS"/>
                <w:color w:val="000000"/>
              </w:rPr>
              <w:t>The All-Mine Corporation is deciding whether to invest in a new project. The project would have to be financed by equity, the cost is $2000 and will return $2500 or 25% in one year. The discount rate for bot</w:t>
            </w:r>
            <w:r>
              <w:rPr>
                <w:rFonts w:ascii="Arial Unicode MS" w:eastAsia="Arial Unicode MS" w:hAnsi="Arial Unicode MS" w:cs="Arial Unicode MS"/>
                <w:color w:val="000000"/>
              </w:rPr>
              <w:t>h bonds and stock is 15% and the tax rate is zero. The predicted cashflows are $4500 in a good economy, $3000 in an average, economy and $1000 in a poor economy. Each economic outcome is equally likely and the promised debt repayment is $3000. Should the c</w:t>
            </w:r>
            <w:r>
              <w:rPr>
                <w:rFonts w:ascii="Arial Unicode MS" w:eastAsia="Arial Unicode MS" w:hAnsi="Arial Unicode MS" w:cs="Arial Unicode MS"/>
                <w:color w:val="000000"/>
              </w:rPr>
              <w:t>ompany take the project? What is the value of firm and its components before and after the project addition?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42.</w:t>
            </w:r>
          </w:p>
        </w:tc>
        <w:tc>
          <w:tcPr>
            <w:tcW w:w="4800" w:type="pct"/>
          </w:tcPr>
          <w:p w:rsidR="00175316" w:rsidRDefault="00E00984">
            <w:pPr>
              <w:keepNext/>
              <w:keepLines/>
            </w:pPr>
            <w:r>
              <w:rPr>
                <w:rFonts w:ascii="Arial Unicode MS" w:eastAsia="Arial Unicode MS" w:hAnsi="Arial Unicode MS" w:cs="Arial Unicode MS"/>
                <w:color w:val="000000"/>
              </w:rPr>
              <w:t xml:space="preserve">Establishing a capital structure for a firm is not simple. Although financial theory guides the process, there is no simple </w:t>
            </w:r>
            <w:r>
              <w:rPr>
                <w:rFonts w:ascii="Arial Unicode MS" w:eastAsia="Arial Unicode MS" w:hAnsi="Arial Unicode MS" w:cs="Arial Unicode MS"/>
                <w:color w:val="000000"/>
              </w:rPr>
              <w:t>formula. List and explain four main items that one should consider in determining the capital structure.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43.</w:t>
            </w:r>
          </w:p>
        </w:tc>
        <w:tc>
          <w:tcPr>
            <w:tcW w:w="4800" w:type="pct"/>
          </w:tcPr>
          <w:p w:rsidR="00175316" w:rsidRDefault="00E00984">
            <w:pPr>
              <w:keepNext/>
              <w:keepLines/>
            </w:pPr>
            <w:r>
              <w:rPr>
                <w:rFonts w:ascii="Arial Unicode MS" w:eastAsia="Arial Unicode MS" w:hAnsi="Arial Unicode MS" w:cs="Arial Unicode MS"/>
                <w:color w:val="000000"/>
              </w:rPr>
              <w:t>Is there an easily identifiable debt-equity ratio that will maximize the value of a firm? Why or why not?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175316" w:rsidRDefault="00E00984">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75316">
        <w:tc>
          <w:tcPr>
            <w:tcW w:w="200" w:type="pct"/>
          </w:tcPr>
          <w:p w:rsidR="00175316" w:rsidRDefault="00E00984">
            <w:pPr>
              <w:keepNext/>
              <w:keepLines/>
            </w:pPr>
            <w:r>
              <w:rPr>
                <w:rFonts w:ascii="Arial Unicode MS" w:eastAsia="Arial Unicode MS" w:hAnsi="Arial Unicode MS" w:cs="Arial Unicode MS"/>
                <w:color w:val="000000"/>
              </w:rPr>
              <w:t>44.</w:t>
            </w:r>
          </w:p>
        </w:tc>
        <w:tc>
          <w:tcPr>
            <w:tcW w:w="4800" w:type="pct"/>
          </w:tcPr>
          <w:p w:rsidR="00175316" w:rsidRDefault="00E00984">
            <w:pPr>
              <w:keepNext/>
              <w:keepLines/>
            </w:pPr>
            <w:r>
              <w:rPr>
                <w:rFonts w:ascii="Arial Unicode MS" w:eastAsia="Arial Unicode MS" w:hAnsi="Arial Unicode MS" w:cs="Arial Unicode MS"/>
                <w:color w:val="000000"/>
              </w:rPr>
              <w:t>Descr</w:t>
            </w:r>
            <w:r>
              <w:rPr>
                <w:rFonts w:ascii="Arial Unicode MS" w:eastAsia="Arial Unicode MS" w:hAnsi="Arial Unicode MS" w:cs="Arial Unicode MS"/>
                <w:color w:val="000000"/>
              </w:rPr>
              <w:t>ibe some of the sources of business risk and financial risk. Do financial decision makers have the ability to "trade off" one type of risk for the other?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75316" w:rsidRDefault="00E00984">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175316" w:rsidRDefault="00E00984">
      <w:pPr>
        <w:keepLines/>
      </w:pPr>
      <w:r>
        <w:rPr>
          <w:rFonts w:ascii="Arial Unicode MS" w:eastAsia="Arial Unicode MS" w:hAnsi="Arial Unicode MS" w:cs="Arial Unicode MS"/>
          <w:color w:val="000000"/>
          <w:sz w:val="18"/>
        </w:rPr>
        <w:t> </w:t>
      </w:r>
    </w:p>
    <w:p w:rsidR="00175316" w:rsidRDefault="00E00984">
      <w:pPr>
        <w:spacing w:before="239" w:after="239"/>
        <w:sectPr w:rsidR="00175316">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175316" w:rsidRDefault="00E00984">
      <w:pPr>
        <w:spacing w:before="532"/>
        <w:jc w:val="center"/>
      </w:pPr>
      <w:r>
        <w:rPr>
          <w:rFonts w:ascii="Arial Unicode MS" w:eastAsia="Arial Unicode MS" w:hAnsi="Arial Unicode MS" w:cs="Arial Unicode MS"/>
          <w:color w:val="000000"/>
          <w:sz w:val="40"/>
        </w:rPr>
        <w:t xml:space="preserve">17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1.</w:t>
            </w:r>
          </w:p>
        </w:tc>
        <w:tc>
          <w:tcPr>
            <w:tcW w:w="4650" w:type="pct"/>
          </w:tcPr>
          <w:p w:rsidR="00175316" w:rsidRDefault="00E00984">
            <w:pPr>
              <w:keepNext/>
              <w:keepLines/>
            </w:pPr>
            <w:r>
              <w:rPr>
                <w:rFonts w:ascii="Arial Unicode MS" w:eastAsia="Arial Unicode MS" w:hAnsi="Arial Unicode MS" w:cs="Arial Unicode MS"/>
                <w:color w:val="000000"/>
              </w:rPr>
              <w:t>Indirect costs of financial distress: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283"/>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effectively limit</w:t>
                  </w:r>
                  <w:r>
                    <w:rPr>
                      <w:rFonts w:ascii="Arial Unicode MS" w:eastAsia="Arial Unicode MS" w:hAnsi="Arial Unicode MS" w:cs="Arial Unicode MS"/>
                      <w:color w:val="000000"/>
                    </w:rPr>
                    <w:t xml:space="preserve"> the amount of equity a firm issues.</w:t>
                  </w:r>
                </w:p>
              </w:tc>
            </w:tr>
          </w:tbl>
          <w:p w:rsidR="00175316" w:rsidRDefault="00175316">
            <w:pPr>
              <w:keepNext/>
              <w:keepLines/>
              <w:rPr>
                <w:sz w:val="2"/>
              </w:rPr>
            </w:pPr>
          </w:p>
          <w:tbl>
            <w:tblPr>
              <w:tblW w:w="0" w:type="auto"/>
              <w:tblCellMar>
                <w:left w:w="0" w:type="dxa"/>
                <w:right w:w="0" w:type="dxa"/>
              </w:tblCellMar>
              <w:tblLook w:val="04A0"/>
            </w:tblPr>
            <w:tblGrid>
              <w:gridCol w:w="308"/>
              <w:gridCol w:w="6831"/>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serve as an incentive to increase the financial leverage of a firm.</w:t>
                  </w:r>
                </w:p>
              </w:tc>
            </w:tr>
          </w:tbl>
          <w:p w:rsidR="00175316" w:rsidRDefault="00175316">
            <w:pPr>
              <w:keepNext/>
              <w:keepLines/>
              <w:rPr>
                <w:sz w:val="2"/>
              </w:rPr>
            </w:pPr>
          </w:p>
          <w:tbl>
            <w:tblPr>
              <w:tblW w:w="0" w:type="auto"/>
              <w:tblCellMar>
                <w:left w:w="0" w:type="dxa"/>
                <w:right w:w="0" w:type="dxa"/>
              </w:tblCellMar>
              <w:tblLook w:val="04A0"/>
            </w:tblPr>
            <w:tblGrid>
              <w:gridCol w:w="308"/>
              <w:gridCol w:w="5791"/>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include direct costs such as legal and accounting fees.</w:t>
                  </w:r>
                </w:p>
              </w:tc>
            </w:tr>
          </w:tbl>
          <w:p w:rsidR="00175316" w:rsidRDefault="00175316">
            <w:pPr>
              <w:keepNext/>
              <w:keepLines/>
              <w:rPr>
                <w:sz w:val="2"/>
              </w:rPr>
            </w:pPr>
          </w:p>
          <w:tbl>
            <w:tblPr>
              <w:tblW w:w="0" w:type="auto"/>
              <w:tblCellMar>
                <w:left w:w="0" w:type="dxa"/>
                <w:right w:w="0" w:type="dxa"/>
              </w:tblCellMar>
              <w:tblLook w:val="04A0"/>
            </w:tblPr>
            <w:tblGrid>
              <w:gridCol w:w="347"/>
              <w:gridCol w:w="8965"/>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 xml:space="preserve">include the costs incurred by a firm as it tries to avoid seeking bankruptcy </w:t>
                  </w:r>
                  <w:r>
                    <w:rPr>
                      <w:rFonts w:ascii="Arial Unicode MS" w:eastAsia="Arial Unicode MS" w:hAnsi="Arial Unicode MS" w:cs="Arial Unicode MS"/>
                      <w:color w:val="000000"/>
                    </w:rPr>
                    <w:t>protection.</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2.</w:t>
            </w:r>
          </w:p>
        </w:tc>
        <w:tc>
          <w:tcPr>
            <w:tcW w:w="4650" w:type="pct"/>
          </w:tcPr>
          <w:p w:rsidR="00175316" w:rsidRDefault="00E00984">
            <w:pPr>
              <w:keepNext/>
              <w:keepLines/>
            </w:pPr>
            <w:r>
              <w:rPr>
                <w:rFonts w:ascii="Arial Unicode MS" w:eastAsia="Arial Unicode MS" w:hAnsi="Arial Unicode MS" w:cs="Arial Unicode MS"/>
                <w:color w:val="000000"/>
              </w:rPr>
              <w:t>Although the use of debt provides tax benefits to the firm, debt also puts pressure on the firms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710"/>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meet interest and principal payments which if not met can</w:t>
                  </w:r>
                  <w:r>
                    <w:rPr>
                      <w:rFonts w:ascii="Arial Unicode MS" w:eastAsia="Arial Unicode MS" w:hAnsi="Arial Unicode MS" w:cs="Arial Unicode MS"/>
                      <w:color w:val="000000"/>
                    </w:rPr>
                    <w:t xml:space="preserve"> put the company into financial distress.</w:t>
                  </w:r>
                </w:p>
              </w:tc>
            </w:tr>
          </w:tbl>
          <w:p w:rsidR="00175316" w:rsidRDefault="00175316">
            <w:pPr>
              <w:keepNext/>
              <w:keepLines/>
              <w:rPr>
                <w:sz w:val="2"/>
              </w:rPr>
            </w:pPr>
          </w:p>
          <w:tbl>
            <w:tblPr>
              <w:tblW w:w="0" w:type="auto"/>
              <w:tblCellMar>
                <w:left w:w="0" w:type="dxa"/>
                <w:right w:w="0" w:type="dxa"/>
              </w:tblCellMar>
              <w:tblLook w:val="04A0"/>
            </w:tblPr>
            <w:tblGrid>
              <w:gridCol w:w="308"/>
              <w:gridCol w:w="9045"/>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make dividend payments which if not met can put the company into financial distress.</w:t>
                  </w:r>
                </w:p>
              </w:tc>
            </w:tr>
          </w:tbl>
          <w:p w:rsidR="00175316" w:rsidRDefault="00175316">
            <w:pPr>
              <w:keepNext/>
              <w:keepLines/>
              <w:rPr>
                <w:sz w:val="2"/>
              </w:rPr>
            </w:pPr>
          </w:p>
          <w:tbl>
            <w:tblPr>
              <w:tblW w:w="0" w:type="auto"/>
              <w:tblCellMar>
                <w:left w:w="0" w:type="dxa"/>
                <w:right w:w="0" w:type="dxa"/>
              </w:tblCellMar>
              <w:tblLook w:val="04A0"/>
            </w:tblPr>
            <w:tblGrid>
              <w:gridCol w:w="308"/>
              <w:gridCol w:w="9152"/>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meet both interest and dividend payments which when met increase the firm cashflow.</w:t>
                  </w:r>
                </w:p>
              </w:tc>
            </w:tr>
          </w:tbl>
          <w:p w:rsidR="00175316" w:rsidRDefault="00175316">
            <w:pPr>
              <w:keepNext/>
              <w:keepLines/>
              <w:rPr>
                <w:sz w:val="2"/>
              </w:rPr>
            </w:pPr>
          </w:p>
          <w:tbl>
            <w:tblPr>
              <w:tblW w:w="0" w:type="auto"/>
              <w:tblCellMar>
                <w:left w:w="0" w:type="dxa"/>
                <w:right w:w="0" w:type="dxa"/>
              </w:tblCellMar>
              <w:tblLook w:val="04A0"/>
            </w:tblPr>
            <w:tblGrid>
              <w:gridCol w:w="308"/>
              <w:gridCol w:w="6337"/>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meet increased tax payments</w:t>
                  </w:r>
                  <w:r>
                    <w:rPr>
                      <w:rFonts w:ascii="Arial Unicode MS" w:eastAsia="Arial Unicode MS" w:hAnsi="Arial Unicode MS" w:cs="Arial Unicode MS"/>
                      <w:color w:val="000000"/>
                    </w:rPr>
                    <w:t xml:space="preserve"> thereby increasing firm value.</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3.</w:t>
            </w:r>
          </w:p>
        </w:tc>
        <w:tc>
          <w:tcPr>
            <w:tcW w:w="4650" w:type="pct"/>
          </w:tcPr>
          <w:p w:rsidR="00175316" w:rsidRDefault="00E00984">
            <w:pPr>
              <w:keepNext/>
              <w:keepLines/>
            </w:pPr>
            <w:r>
              <w:rPr>
                <w:rFonts w:ascii="Arial Unicode MS" w:eastAsia="Arial Unicode MS" w:hAnsi="Arial Unicode MS" w:cs="Arial Unicode MS"/>
                <w:color w:val="000000"/>
              </w:rPr>
              <w:t>The TrunkLine Company will earn $60 if it does well. The debtholders are promised payments of $35 if the firm does well. If the firm does poorly the</w:t>
            </w:r>
            <w:r>
              <w:rPr>
                <w:rFonts w:ascii="Arial Unicode MS" w:eastAsia="Arial Unicode MS" w:hAnsi="Arial Unicode MS" w:cs="Arial Unicode MS"/>
                <w:color w:val="000000"/>
              </w:rPr>
              <w:t xml:space="preserve"> repayment will be $20 because of the dead weight cost of bankruptcy, expected earnings will be $30. The probability of the firm performing poorly or well is 50%. If bondholders are fully aware of these costs what will they pay for the debt? The interest r</w:t>
            </w:r>
            <w:r>
              <w:rPr>
                <w:rFonts w:ascii="Arial Unicode MS" w:eastAsia="Arial Unicode MS" w:hAnsi="Arial Unicode MS" w:cs="Arial Unicode MS"/>
                <w:color w:val="000000"/>
              </w:rPr>
              <w:t>ate on the bonds is 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01"/>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$32.50.</w:t>
                  </w:r>
                </w:p>
              </w:tc>
            </w:tr>
          </w:tbl>
          <w:p w:rsidR="00175316" w:rsidRDefault="00175316">
            <w:pPr>
              <w:keepNext/>
              <w:keepLines/>
              <w:rPr>
                <w:sz w:val="2"/>
              </w:rPr>
            </w:pPr>
          </w:p>
          <w:tbl>
            <w:tblPr>
              <w:tblW w:w="0" w:type="auto"/>
              <w:tblCellMar>
                <w:left w:w="0" w:type="dxa"/>
                <w:right w:w="0" w:type="dxa"/>
              </w:tblCellMar>
              <w:tblLook w:val="04A0"/>
            </w:tblPr>
            <w:tblGrid>
              <w:gridCol w:w="308"/>
              <w:gridCol w:w="801"/>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$27.50.</w:t>
                  </w:r>
                </w:p>
              </w:tc>
            </w:tr>
          </w:tbl>
          <w:p w:rsidR="00175316" w:rsidRDefault="00175316">
            <w:pPr>
              <w:keepNext/>
              <w:keepLines/>
              <w:rPr>
                <w:sz w:val="2"/>
              </w:rPr>
            </w:pPr>
          </w:p>
          <w:tbl>
            <w:tblPr>
              <w:tblW w:w="0" w:type="auto"/>
              <w:tblCellMar>
                <w:left w:w="0" w:type="dxa"/>
                <w:right w:w="0" w:type="dxa"/>
              </w:tblCellMar>
              <w:tblLook w:val="04A0"/>
            </w:tblPr>
            <w:tblGrid>
              <w:gridCol w:w="347"/>
              <w:gridCol w:w="801"/>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$25.00.</w:t>
                  </w:r>
                </w:p>
              </w:tc>
            </w:tr>
          </w:tbl>
          <w:p w:rsidR="00175316" w:rsidRDefault="00175316">
            <w:pPr>
              <w:keepNext/>
              <w:keepLines/>
              <w:rPr>
                <w:sz w:val="2"/>
              </w:rPr>
            </w:pPr>
          </w:p>
          <w:tbl>
            <w:tblPr>
              <w:tblW w:w="0" w:type="auto"/>
              <w:tblCellMar>
                <w:left w:w="0" w:type="dxa"/>
                <w:right w:w="0" w:type="dxa"/>
              </w:tblCellMar>
              <w:tblLook w:val="04A0"/>
            </w:tblPr>
            <w:tblGrid>
              <w:gridCol w:w="308"/>
              <w:gridCol w:w="801"/>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$29.55.</w:t>
                  </w:r>
                </w:p>
              </w:tc>
            </w:tr>
          </w:tbl>
          <w:p w:rsidR="00175316" w:rsidRDefault="00175316">
            <w:pPr>
              <w:keepNext/>
              <w:keepLines/>
              <w:rPr>
                <w:sz w:val="2"/>
              </w:rPr>
            </w:pPr>
          </w:p>
          <w:tbl>
            <w:tblPr>
              <w:tblW w:w="0" w:type="auto"/>
              <w:tblCellMar>
                <w:left w:w="0" w:type="dxa"/>
                <w:right w:w="0" w:type="dxa"/>
              </w:tblCellMar>
              <w:tblLook w:val="04A0"/>
            </w:tblPr>
            <w:tblGrid>
              <w:gridCol w:w="308"/>
              <w:gridCol w:w="801"/>
            </w:tblGrid>
            <w:tr w:rsidR="00175316">
              <w:tc>
                <w:tcPr>
                  <w:tcW w:w="308" w:type="dxa"/>
                </w:tcPr>
                <w:p w:rsidR="00175316" w:rsidRDefault="00E00984">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$35.00.</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4.</w:t>
            </w:r>
          </w:p>
        </w:tc>
        <w:tc>
          <w:tcPr>
            <w:tcW w:w="4650" w:type="pct"/>
          </w:tcPr>
          <w:p w:rsidR="00175316" w:rsidRDefault="00E00984">
            <w:pPr>
              <w:keepNext/>
              <w:keepLines/>
            </w:pPr>
            <w:r>
              <w:rPr>
                <w:rFonts w:ascii="Arial Unicode MS" w:eastAsia="Arial Unicode MS" w:hAnsi="Arial Unicode MS" w:cs="Arial Unicode MS"/>
                <w:color w:val="000000"/>
              </w:rPr>
              <w:t xml:space="preserve">The TrunkLine Company debtholders are promised payments of $35 if the firm does </w:t>
            </w:r>
            <w:r>
              <w:rPr>
                <w:rFonts w:ascii="Arial Unicode MS" w:eastAsia="Arial Unicode MS" w:hAnsi="Arial Unicode MS" w:cs="Arial Unicode MS"/>
                <w:color w:val="000000"/>
              </w:rPr>
              <w:t>well, but will receive only $20 if the firm does poorly. If the bonds are selling at a price of $25, the promised return to the bondholders is approximately: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14"/>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2.9%.</w:t>
                  </w:r>
                </w:p>
              </w:tc>
            </w:tr>
          </w:tbl>
          <w:p w:rsidR="00175316" w:rsidRDefault="00175316">
            <w:pPr>
              <w:keepNext/>
              <w:keepLines/>
              <w:rPr>
                <w:sz w:val="2"/>
              </w:rPr>
            </w:pPr>
          </w:p>
          <w:tbl>
            <w:tblPr>
              <w:tblW w:w="0" w:type="auto"/>
              <w:tblCellMar>
                <w:left w:w="0" w:type="dxa"/>
                <w:right w:w="0" w:type="dxa"/>
              </w:tblCellMar>
              <w:tblLook w:val="04A0"/>
            </w:tblPr>
            <w:tblGrid>
              <w:gridCol w:w="334"/>
              <w:gridCol w:w="548"/>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40%.</w:t>
                  </w:r>
                </w:p>
              </w:tc>
            </w:tr>
          </w:tbl>
          <w:p w:rsidR="00175316" w:rsidRDefault="00175316">
            <w:pPr>
              <w:keepNext/>
              <w:keepLines/>
              <w:rPr>
                <w:sz w:val="2"/>
              </w:rPr>
            </w:pPr>
          </w:p>
          <w:tbl>
            <w:tblPr>
              <w:tblW w:w="0" w:type="auto"/>
              <w:tblCellMar>
                <w:left w:w="0" w:type="dxa"/>
                <w:right w:w="0" w:type="dxa"/>
              </w:tblCellMar>
              <w:tblLook w:val="04A0"/>
            </w:tblPr>
            <w:tblGrid>
              <w:gridCol w:w="308"/>
              <w:gridCol w:w="748"/>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27.3%.</w:t>
                  </w:r>
                </w:p>
              </w:tc>
            </w:tr>
          </w:tbl>
          <w:p w:rsidR="00175316" w:rsidRDefault="00175316">
            <w:pPr>
              <w:keepNext/>
              <w:keepLines/>
              <w:rPr>
                <w:sz w:val="2"/>
              </w:rPr>
            </w:pPr>
          </w:p>
          <w:tbl>
            <w:tblPr>
              <w:tblW w:w="0" w:type="auto"/>
              <w:tblCellMar>
                <w:left w:w="0" w:type="dxa"/>
                <w:right w:w="0" w:type="dxa"/>
              </w:tblCellMar>
              <w:tblLook w:val="04A0"/>
            </w:tblPr>
            <w:tblGrid>
              <w:gridCol w:w="308"/>
              <w:gridCol w:w="881"/>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16.86%.</w:t>
                  </w:r>
                </w:p>
              </w:tc>
            </w:tr>
          </w:tbl>
          <w:p w:rsidR="00175316" w:rsidRDefault="00175316">
            <w:pPr>
              <w:keepNext/>
              <w:keepLines/>
              <w:rPr>
                <w:sz w:val="2"/>
              </w:rPr>
            </w:pPr>
          </w:p>
          <w:tbl>
            <w:tblPr>
              <w:tblW w:w="0" w:type="auto"/>
              <w:tblCellMar>
                <w:left w:w="0" w:type="dxa"/>
                <w:right w:w="0" w:type="dxa"/>
              </w:tblCellMar>
              <w:tblLook w:val="04A0"/>
            </w:tblPr>
            <w:tblGrid>
              <w:gridCol w:w="308"/>
              <w:gridCol w:w="681"/>
            </w:tblGrid>
            <w:tr w:rsidR="00175316">
              <w:tc>
                <w:tcPr>
                  <w:tcW w:w="308" w:type="dxa"/>
                </w:tcPr>
                <w:p w:rsidR="00175316" w:rsidRDefault="00E00984">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100%.</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17-01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5.</w:t>
            </w:r>
          </w:p>
        </w:tc>
        <w:tc>
          <w:tcPr>
            <w:tcW w:w="4650" w:type="pct"/>
          </w:tcPr>
          <w:p w:rsidR="00175316" w:rsidRDefault="00E00984">
            <w:pPr>
              <w:keepNext/>
              <w:keepLines/>
            </w:pPr>
            <w:r>
              <w:rPr>
                <w:rFonts w:ascii="Arial Unicode MS" w:eastAsia="Arial Unicode MS" w:hAnsi="Arial Unicode MS" w:cs="Arial Unicode MS"/>
                <w:color w:val="000000"/>
              </w:rPr>
              <w:t>The possibility of bankruptcy has a negative effect on the value of the firm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189"/>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increased bankruptcy risk lowers value.</w:t>
                  </w:r>
                </w:p>
              </w:tc>
            </w:tr>
          </w:tbl>
          <w:p w:rsidR="00175316" w:rsidRDefault="00175316">
            <w:pPr>
              <w:keepNext/>
              <w:keepLines/>
              <w:rPr>
                <w:sz w:val="2"/>
              </w:rPr>
            </w:pPr>
          </w:p>
          <w:tbl>
            <w:tblPr>
              <w:tblW w:w="0" w:type="auto"/>
              <w:tblCellMar>
                <w:left w:w="0" w:type="dxa"/>
                <w:right w:w="0" w:type="dxa"/>
              </w:tblCellMar>
              <w:tblLook w:val="04A0"/>
            </w:tblPr>
            <w:tblGrid>
              <w:gridCol w:w="308"/>
              <w:gridCol w:w="4242"/>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reorganization is costless but risk is not.</w:t>
                  </w:r>
                </w:p>
              </w:tc>
            </w:tr>
          </w:tbl>
          <w:p w:rsidR="00175316" w:rsidRDefault="00175316">
            <w:pPr>
              <w:keepNext/>
              <w:keepLines/>
              <w:rPr>
                <w:sz w:val="2"/>
              </w:rPr>
            </w:pPr>
          </w:p>
          <w:tbl>
            <w:tblPr>
              <w:tblW w:w="0" w:type="auto"/>
              <w:tblCellMar>
                <w:left w:w="0" w:type="dxa"/>
                <w:right w:w="0" w:type="dxa"/>
              </w:tblCellMar>
              <w:tblLook w:val="04A0"/>
            </w:tblPr>
            <w:tblGrid>
              <w:gridCol w:w="347"/>
              <w:gridCol w:w="4883"/>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a bankruptcy has real</w:t>
                  </w:r>
                  <w:r>
                    <w:rPr>
                      <w:rFonts w:ascii="Arial Unicode MS" w:eastAsia="Arial Unicode MS" w:hAnsi="Arial Unicode MS" w:cs="Arial Unicode MS"/>
                      <w:color w:val="000000"/>
                    </w:rPr>
                    <w:t xml:space="preserve"> costs associated with it.</w:t>
                  </w:r>
                </w:p>
              </w:tc>
            </w:tr>
          </w:tbl>
          <w:p w:rsidR="00175316" w:rsidRDefault="00175316">
            <w:pPr>
              <w:keepNext/>
              <w:keepLines/>
              <w:rPr>
                <w:sz w:val="2"/>
              </w:rPr>
            </w:pPr>
          </w:p>
          <w:tbl>
            <w:tblPr>
              <w:tblW w:w="0" w:type="auto"/>
              <w:tblCellMar>
                <w:left w:w="0" w:type="dxa"/>
                <w:right w:w="0" w:type="dxa"/>
              </w:tblCellMar>
              <w:tblLook w:val="04A0"/>
            </w:tblPr>
            <w:tblGrid>
              <w:gridCol w:w="308"/>
              <w:gridCol w:w="5417"/>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value enhancing strategies are no longer available.</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6.</w:t>
            </w:r>
          </w:p>
        </w:tc>
        <w:tc>
          <w:tcPr>
            <w:tcW w:w="4650" w:type="pct"/>
          </w:tcPr>
          <w:p w:rsidR="00175316" w:rsidRDefault="00E00984">
            <w:pPr>
              <w:keepNext/>
              <w:keepLines/>
            </w:pPr>
            <w:r>
              <w:rPr>
                <w:rFonts w:ascii="Arial Unicode MS" w:eastAsia="Arial Unicode MS" w:hAnsi="Arial Unicode MS" w:cs="Arial Unicode MS"/>
                <w:color w:val="000000"/>
              </w:rPr>
              <w:t xml:space="preserve">While difficult to determine exactly, studies that have examined direct costs of financial </w:t>
            </w:r>
            <w:r>
              <w:rPr>
                <w:rFonts w:ascii="Arial Unicode MS" w:eastAsia="Arial Unicode MS" w:hAnsi="Arial Unicode MS" w:cs="Arial Unicode MS"/>
                <w:color w:val="000000"/>
              </w:rPr>
              <w:t>distress put an estimate in the range of _____ of the firm's market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028"/>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1% to 3%</w:t>
                  </w:r>
                </w:p>
              </w:tc>
            </w:tr>
          </w:tbl>
          <w:p w:rsidR="00175316" w:rsidRDefault="00175316">
            <w:pPr>
              <w:keepNext/>
              <w:keepLines/>
              <w:rPr>
                <w:sz w:val="2"/>
              </w:rPr>
            </w:pPr>
          </w:p>
          <w:tbl>
            <w:tblPr>
              <w:tblW w:w="0" w:type="auto"/>
              <w:tblCellMar>
                <w:left w:w="0" w:type="dxa"/>
                <w:right w:w="0" w:type="dxa"/>
              </w:tblCellMar>
              <w:tblLook w:val="04A0"/>
            </w:tblPr>
            <w:tblGrid>
              <w:gridCol w:w="308"/>
              <w:gridCol w:w="1028"/>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3% to 5%</w:t>
                  </w:r>
                </w:p>
              </w:tc>
            </w:tr>
          </w:tbl>
          <w:p w:rsidR="00175316" w:rsidRDefault="00175316">
            <w:pPr>
              <w:keepNext/>
              <w:keepLines/>
              <w:rPr>
                <w:sz w:val="2"/>
              </w:rPr>
            </w:pPr>
          </w:p>
          <w:tbl>
            <w:tblPr>
              <w:tblW w:w="0" w:type="auto"/>
              <w:tblCellMar>
                <w:left w:w="0" w:type="dxa"/>
                <w:right w:w="0" w:type="dxa"/>
              </w:tblCellMar>
              <w:tblLook w:val="04A0"/>
            </w:tblPr>
            <w:tblGrid>
              <w:gridCol w:w="308"/>
              <w:gridCol w:w="1028"/>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5% to 7%</w:t>
                  </w:r>
                </w:p>
              </w:tc>
            </w:tr>
          </w:tbl>
          <w:p w:rsidR="00175316" w:rsidRDefault="00175316">
            <w:pPr>
              <w:keepNext/>
              <w:keepLines/>
              <w:rPr>
                <w:sz w:val="2"/>
              </w:rPr>
            </w:pPr>
          </w:p>
          <w:tbl>
            <w:tblPr>
              <w:tblW w:w="0" w:type="auto"/>
              <w:tblCellMar>
                <w:left w:w="0" w:type="dxa"/>
                <w:right w:w="0" w:type="dxa"/>
              </w:tblCellMar>
              <w:tblLook w:val="04A0"/>
            </w:tblPr>
            <w:tblGrid>
              <w:gridCol w:w="308"/>
              <w:gridCol w:w="1028"/>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7% to 9%</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7.</w:t>
            </w:r>
          </w:p>
        </w:tc>
        <w:tc>
          <w:tcPr>
            <w:tcW w:w="4650" w:type="pct"/>
          </w:tcPr>
          <w:p w:rsidR="00175316" w:rsidRDefault="00E00984">
            <w:pPr>
              <w:keepNext/>
              <w:keepLines/>
            </w:pPr>
            <w:r>
              <w:rPr>
                <w:rFonts w:ascii="Arial Unicode MS" w:eastAsia="Arial Unicode MS" w:hAnsi="Arial Unicode MS" w:cs="Arial Unicode MS"/>
                <w:color w:val="000000"/>
              </w:rPr>
              <w:t xml:space="preserve">Given realistic estimates of the </w:t>
            </w:r>
            <w:r>
              <w:rPr>
                <w:rFonts w:ascii="Arial Unicode MS" w:eastAsia="Arial Unicode MS" w:hAnsi="Arial Unicode MS" w:cs="Arial Unicode MS"/>
                <w:color w:val="000000"/>
              </w:rPr>
              <w:t>probability and cost of bankruptcy, the future costs of a possible bankruptcy are borne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775"/>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by all investors in the firm.</w:t>
                  </w:r>
                </w:p>
              </w:tc>
            </w:tr>
          </w:tbl>
          <w:p w:rsidR="00175316" w:rsidRDefault="00175316">
            <w:pPr>
              <w:keepNext/>
              <w:keepLines/>
              <w:rPr>
                <w:sz w:val="2"/>
              </w:rPr>
            </w:pPr>
          </w:p>
          <w:tbl>
            <w:tblPr>
              <w:tblW w:w="0" w:type="auto"/>
              <w:tblCellMar>
                <w:left w:w="0" w:type="dxa"/>
                <w:right w:w="0" w:type="dxa"/>
              </w:tblCellMar>
              <w:tblLook w:val="04A0"/>
            </w:tblPr>
            <w:tblGrid>
              <w:gridCol w:w="308"/>
              <w:gridCol w:w="9419"/>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debtholders only because if default occurs interest and principal payments are not made.</w:t>
                  </w:r>
                </w:p>
              </w:tc>
            </w:tr>
          </w:tbl>
          <w:p w:rsidR="00175316" w:rsidRDefault="00175316">
            <w:pPr>
              <w:keepNext/>
              <w:keepLines/>
              <w:rPr>
                <w:sz w:val="2"/>
              </w:rPr>
            </w:pPr>
          </w:p>
          <w:tbl>
            <w:tblPr>
              <w:tblW w:w="0" w:type="auto"/>
              <w:tblCellMar>
                <w:left w:w="0" w:type="dxa"/>
                <w:right w:w="0" w:type="dxa"/>
              </w:tblCellMar>
              <w:tblLook w:val="04A0"/>
            </w:tblPr>
            <w:tblGrid>
              <w:gridCol w:w="347"/>
              <w:gridCol w:w="9486"/>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 xml:space="preserve">equityholders because </w:t>
                  </w:r>
                  <w:r>
                    <w:rPr>
                      <w:rFonts w:ascii="Arial Unicode MS" w:eastAsia="Arial Unicode MS" w:hAnsi="Arial Unicode MS" w:cs="Arial Unicode MS"/>
                      <w:color w:val="000000"/>
                    </w:rPr>
                    <w:t>debtholders will pay less providing less cash for the equityholders.</w:t>
                  </w:r>
                </w:p>
              </w:tc>
            </w:tr>
          </w:tbl>
          <w:p w:rsidR="00175316" w:rsidRDefault="00175316">
            <w:pPr>
              <w:keepNext/>
              <w:keepLines/>
              <w:rPr>
                <w:sz w:val="2"/>
              </w:rPr>
            </w:pPr>
          </w:p>
          <w:tbl>
            <w:tblPr>
              <w:tblW w:w="0" w:type="auto"/>
              <w:tblCellMar>
                <w:left w:w="0" w:type="dxa"/>
                <w:right w:w="0" w:type="dxa"/>
              </w:tblCellMar>
              <w:tblLook w:val="04A0"/>
            </w:tblPr>
            <w:tblGrid>
              <w:gridCol w:w="308"/>
              <w:gridCol w:w="6871"/>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management because if the firm defaults they will lose their jobs.</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8.</w:t>
            </w:r>
          </w:p>
        </w:tc>
        <w:tc>
          <w:tcPr>
            <w:tcW w:w="4650" w:type="pct"/>
          </w:tcPr>
          <w:p w:rsidR="00175316" w:rsidRDefault="00E00984">
            <w:pPr>
              <w:keepNext/>
              <w:keepLines/>
            </w:pPr>
            <w:r>
              <w:rPr>
                <w:rFonts w:ascii="Arial Unicode MS" w:eastAsia="Arial Unicode MS" w:hAnsi="Arial Unicode MS" w:cs="Arial Unicode MS"/>
                <w:color w:val="000000"/>
              </w:rPr>
              <w:t xml:space="preserve">While difficult to determine </w:t>
            </w:r>
            <w:r>
              <w:rPr>
                <w:rFonts w:ascii="Arial Unicode MS" w:eastAsia="Arial Unicode MS" w:hAnsi="Arial Unicode MS" w:cs="Arial Unicode MS"/>
                <w:color w:val="000000"/>
              </w:rPr>
              <w:t>exactly, Larry Weiss estimated the distress costs to be about ____________ of firm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47"/>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1%</w:t>
                  </w:r>
                </w:p>
              </w:tc>
            </w:tr>
          </w:tbl>
          <w:p w:rsidR="00175316" w:rsidRDefault="00175316">
            <w:pPr>
              <w:keepNext/>
              <w:keepLines/>
              <w:rPr>
                <w:sz w:val="2"/>
              </w:rPr>
            </w:pPr>
          </w:p>
          <w:tbl>
            <w:tblPr>
              <w:tblW w:w="0" w:type="auto"/>
              <w:tblCellMar>
                <w:left w:w="0" w:type="dxa"/>
                <w:right w:w="0" w:type="dxa"/>
              </w:tblCellMar>
              <w:tblLook w:val="04A0"/>
            </w:tblPr>
            <w:tblGrid>
              <w:gridCol w:w="334"/>
              <w:gridCol w:w="548"/>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3.1%</w:t>
                  </w:r>
                </w:p>
              </w:tc>
            </w:tr>
          </w:tbl>
          <w:p w:rsidR="00175316" w:rsidRDefault="00175316">
            <w:pPr>
              <w:keepNext/>
              <w:keepLines/>
              <w:rPr>
                <w:sz w:val="2"/>
              </w:rPr>
            </w:pPr>
          </w:p>
          <w:tbl>
            <w:tblPr>
              <w:tblW w:w="0" w:type="auto"/>
              <w:tblCellMar>
                <w:left w:w="0" w:type="dxa"/>
                <w:right w:w="0" w:type="dxa"/>
              </w:tblCellMar>
              <w:tblLook w:val="04A0"/>
            </w:tblPr>
            <w:tblGrid>
              <w:gridCol w:w="308"/>
              <w:gridCol w:w="561"/>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5-6%</w:t>
                  </w:r>
                </w:p>
              </w:tc>
            </w:tr>
          </w:tbl>
          <w:p w:rsidR="00175316" w:rsidRDefault="00175316">
            <w:pPr>
              <w:keepNext/>
              <w:keepLines/>
              <w:rPr>
                <w:sz w:val="2"/>
              </w:rPr>
            </w:pPr>
          </w:p>
          <w:tbl>
            <w:tblPr>
              <w:tblW w:w="0" w:type="auto"/>
              <w:tblCellMar>
                <w:left w:w="0" w:type="dxa"/>
                <w:right w:w="0" w:type="dxa"/>
              </w:tblCellMar>
              <w:tblLook w:val="04A0"/>
            </w:tblPr>
            <w:tblGrid>
              <w:gridCol w:w="308"/>
              <w:gridCol w:w="694"/>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8-10%</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9.</w:t>
            </w:r>
          </w:p>
        </w:tc>
        <w:tc>
          <w:tcPr>
            <w:tcW w:w="4650" w:type="pct"/>
          </w:tcPr>
          <w:p w:rsidR="00175316" w:rsidRDefault="00E00984">
            <w:pPr>
              <w:keepNext/>
              <w:keepLines/>
            </w:pPr>
            <w:r>
              <w:rPr>
                <w:rFonts w:ascii="Arial Unicode MS" w:eastAsia="Arial Unicode MS" w:hAnsi="Arial Unicode MS" w:cs="Arial Unicode MS"/>
                <w:color w:val="000000"/>
              </w:rPr>
              <w:t xml:space="preserve">Conflicts of interest between stockholders </w:t>
            </w:r>
            <w:r>
              <w:rPr>
                <w:rFonts w:ascii="Arial Unicode MS" w:eastAsia="Arial Unicode MS" w:hAnsi="Arial Unicode MS" w:cs="Arial Unicode MS"/>
                <w:color w:val="000000"/>
              </w:rPr>
              <w:t>and bondholders are known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428"/>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trustee costs.</w:t>
                  </w:r>
                </w:p>
              </w:tc>
            </w:tr>
          </w:tbl>
          <w:p w:rsidR="00175316" w:rsidRDefault="00175316">
            <w:pPr>
              <w:keepNext/>
              <w:keepLines/>
              <w:rPr>
                <w:sz w:val="2"/>
              </w:rPr>
            </w:pPr>
          </w:p>
          <w:tbl>
            <w:tblPr>
              <w:tblW w:w="0" w:type="auto"/>
              <w:tblCellMar>
                <w:left w:w="0" w:type="dxa"/>
                <w:right w:w="0" w:type="dxa"/>
              </w:tblCellMar>
              <w:tblLook w:val="04A0"/>
            </w:tblPr>
            <w:tblGrid>
              <w:gridCol w:w="308"/>
              <w:gridCol w:w="2468"/>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financial distress costs.</w:t>
                  </w:r>
                </w:p>
              </w:tc>
            </w:tr>
          </w:tbl>
          <w:p w:rsidR="00175316" w:rsidRDefault="00175316">
            <w:pPr>
              <w:keepNext/>
              <w:keepLines/>
              <w:rPr>
                <w:sz w:val="2"/>
              </w:rPr>
            </w:pPr>
          </w:p>
          <w:tbl>
            <w:tblPr>
              <w:tblW w:w="0" w:type="auto"/>
              <w:tblCellMar>
                <w:left w:w="0" w:type="dxa"/>
                <w:right w:w="0" w:type="dxa"/>
              </w:tblCellMar>
              <w:tblLook w:val="04A0"/>
            </w:tblPr>
            <w:tblGrid>
              <w:gridCol w:w="308"/>
              <w:gridCol w:w="1361"/>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dealer costs.</w:t>
                  </w:r>
                </w:p>
              </w:tc>
            </w:tr>
          </w:tbl>
          <w:p w:rsidR="00175316" w:rsidRDefault="00175316">
            <w:pPr>
              <w:keepNext/>
              <w:keepLines/>
              <w:rPr>
                <w:sz w:val="2"/>
              </w:rPr>
            </w:pPr>
          </w:p>
          <w:tbl>
            <w:tblPr>
              <w:tblW w:w="0" w:type="auto"/>
              <w:tblCellMar>
                <w:left w:w="0" w:type="dxa"/>
                <w:right w:w="0" w:type="dxa"/>
              </w:tblCellMar>
              <w:tblLook w:val="04A0"/>
            </w:tblPr>
            <w:tblGrid>
              <w:gridCol w:w="347"/>
              <w:gridCol w:w="1468"/>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agency costs.</w:t>
                  </w:r>
                </w:p>
              </w:tc>
            </w:tr>
          </w:tbl>
          <w:p w:rsidR="00175316" w:rsidRDefault="00175316">
            <w:pPr>
              <w:keepNext/>
              <w:keepLines/>
              <w:rPr>
                <w:sz w:val="2"/>
              </w:rPr>
            </w:pPr>
          </w:p>
          <w:tbl>
            <w:tblPr>
              <w:tblW w:w="0" w:type="auto"/>
              <w:tblCellMar>
                <w:left w:w="0" w:type="dxa"/>
                <w:right w:w="0" w:type="dxa"/>
              </w:tblCellMar>
              <w:tblLook w:val="04A0"/>
            </w:tblPr>
            <w:tblGrid>
              <w:gridCol w:w="308"/>
              <w:gridCol w:w="2001"/>
            </w:tblGrid>
            <w:tr w:rsidR="00175316">
              <w:tc>
                <w:tcPr>
                  <w:tcW w:w="308" w:type="dxa"/>
                </w:tcPr>
                <w:p w:rsidR="00175316" w:rsidRDefault="00E00984">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underwriting costs.</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10.</w:t>
            </w:r>
          </w:p>
        </w:tc>
        <w:tc>
          <w:tcPr>
            <w:tcW w:w="4650" w:type="pct"/>
          </w:tcPr>
          <w:p w:rsidR="00175316" w:rsidRDefault="00E00984">
            <w:pPr>
              <w:keepNext/>
              <w:keepLines/>
            </w:pPr>
            <w:r>
              <w:rPr>
                <w:rFonts w:ascii="Arial Unicode MS" w:eastAsia="Arial Unicode MS" w:hAnsi="Arial Unicode MS" w:cs="Arial Unicode MS"/>
                <w:color w:val="000000"/>
              </w:rPr>
              <w:t xml:space="preserve">One of the indirect costs </w:t>
            </w:r>
            <w:r>
              <w:rPr>
                <w:rFonts w:ascii="Arial Unicode MS" w:eastAsia="Arial Unicode MS" w:hAnsi="Arial Unicode MS" w:cs="Arial Unicode MS"/>
                <w:color w:val="000000"/>
              </w:rPr>
              <w:t>of bankruptcy is the incentive for managers to take large risks. When following this strategy, the firm will: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686"/>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rank all projects and take the project which results in the highest expected value of the firm.</w:t>
                  </w:r>
                </w:p>
              </w:tc>
            </w:tr>
          </w:tbl>
          <w:p w:rsidR="00175316" w:rsidRDefault="00175316">
            <w:pPr>
              <w:keepNext/>
              <w:keepLines/>
              <w:rPr>
                <w:sz w:val="2"/>
              </w:rPr>
            </w:pP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rank all projects and take the proje</w:t>
                  </w:r>
                  <w:r>
                    <w:rPr>
                      <w:rFonts w:ascii="Arial Unicode MS" w:eastAsia="Arial Unicode MS" w:hAnsi="Arial Unicode MS" w:cs="Arial Unicode MS"/>
                      <w:color w:val="000000"/>
                    </w:rPr>
                    <w:t>ct which results in the highest expected value of the firm's bonds.</w:t>
                  </w:r>
                </w:p>
              </w:tc>
            </w:tr>
          </w:tbl>
          <w:p w:rsidR="00175316" w:rsidRDefault="00175316">
            <w:pPr>
              <w:keepNext/>
              <w:keepLines/>
              <w:rPr>
                <w:sz w:val="2"/>
              </w:rPr>
            </w:pPr>
          </w:p>
          <w:tbl>
            <w:tblPr>
              <w:tblW w:w="0" w:type="auto"/>
              <w:tblCellMar>
                <w:left w:w="0" w:type="dxa"/>
                <w:right w:w="0" w:type="dxa"/>
              </w:tblCellMar>
              <w:tblLook w:val="04A0"/>
            </w:tblPr>
            <w:tblGrid>
              <w:gridCol w:w="347"/>
              <w:gridCol w:w="9697"/>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rank all projects and take the project which results in the highest expected value of the firm's stock.</w:t>
                  </w:r>
                </w:p>
              </w:tc>
            </w:tr>
          </w:tbl>
          <w:p w:rsidR="00175316" w:rsidRDefault="00175316">
            <w:pPr>
              <w:keepNext/>
              <w:keepLines/>
              <w:rPr>
                <w:sz w:val="2"/>
              </w:rPr>
            </w:pPr>
          </w:p>
          <w:tbl>
            <w:tblPr>
              <w:tblW w:w="0" w:type="auto"/>
              <w:tblCellMar>
                <w:left w:w="0" w:type="dxa"/>
                <w:right w:w="0" w:type="dxa"/>
              </w:tblCellMar>
              <w:tblLook w:val="04A0"/>
            </w:tblPr>
            <w:tblGrid>
              <w:gridCol w:w="308"/>
              <w:gridCol w:w="3375"/>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always take the low risk project.</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17-02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11.</w:t>
            </w:r>
          </w:p>
        </w:tc>
        <w:tc>
          <w:tcPr>
            <w:tcW w:w="4650" w:type="pct"/>
          </w:tcPr>
          <w:p w:rsidR="00175316" w:rsidRDefault="00E00984">
            <w:pPr>
              <w:keepNext/>
              <w:keepLines/>
            </w:pPr>
            <w:r>
              <w:rPr>
                <w:rFonts w:ascii="Arial Unicode MS" w:eastAsia="Arial Unicode MS" w:hAnsi="Arial Unicode MS" w:cs="Arial Unicode MS"/>
                <w:color w:val="000000"/>
              </w:rPr>
              <w:t>The optimal capital structure has been achieved when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149"/>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debt-equity ratio is equal to 1.</w:t>
                  </w:r>
                </w:p>
              </w:tc>
            </w:tr>
          </w:tbl>
          <w:p w:rsidR="00175316" w:rsidRDefault="00175316">
            <w:pPr>
              <w:keepNext/>
              <w:keepLines/>
              <w:rPr>
                <w:sz w:val="2"/>
              </w:rPr>
            </w:pPr>
          </w:p>
          <w:tbl>
            <w:tblPr>
              <w:tblW w:w="0" w:type="auto"/>
              <w:tblCellMar>
                <w:left w:w="0" w:type="dxa"/>
                <w:right w:w="0" w:type="dxa"/>
              </w:tblCellMar>
              <w:tblLook w:val="04A0"/>
            </w:tblPr>
            <w:tblGrid>
              <w:gridCol w:w="308"/>
              <w:gridCol w:w="4857"/>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weight of equity is equal to the weight of debt.</w:t>
                  </w:r>
                </w:p>
              </w:tc>
            </w:tr>
          </w:tbl>
          <w:p w:rsidR="00175316" w:rsidRDefault="00175316">
            <w:pPr>
              <w:keepNext/>
              <w:keepLines/>
              <w:rPr>
                <w:sz w:val="2"/>
              </w:rPr>
            </w:pPr>
          </w:p>
          <w:tbl>
            <w:tblPr>
              <w:tblW w:w="0" w:type="auto"/>
              <w:tblCellMar>
                <w:left w:w="0" w:type="dxa"/>
                <w:right w:w="0" w:type="dxa"/>
              </w:tblCellMar>
              <w:tblLook w:val="04A0"/>
            </w:tblPr>
            <w:tblGrid>
              <w:gridCol w:w="308"/>
              <w:gridCol w:w="5897"/>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 xml:space="preserve">cost of equity is maximized given a pre-tax cost </w:t>
                  </w:r>
                  <w:r>
                    <w:rPr>
                      <w:rFonts w:ascii="Arial Unicode MS" w:eastAsia="Arial Unicode MS" w:hAnsi="Arial Unicode MS" w:cs="Arial Unicode MS"/>
                      <w:color w:val="000000"/>
                    </w:rPr>
                    <w:t>of debt.</w:t>
                  </w:r>
                </w:p>
              </w:tc>
            </w:tr>
          </w:tbl>
          <w:p w:rsidR="00175316" w:rsidRDefault="00175316">
            <w:pPr>
              <w:keepNext/>
              <w:keepLines/>
              <w:rPr>
                <w:sz w:val="2"/>
              </w:rPr>
            </w:pPr>
          </w:p>
          <w:tbl>
            <w:tblPr>
              <w:tblW w:w="0" w:type="auto"/>
              <w:tblCellMar>
                <w:left w:w="0" w:type="dxa"/>
                <w:right w:w="0" w:type="dxa"/>
              </w:tblCellMar>
              <w:tblLook w:val="04A0"/>
            </w:tblPr>
            <w:tblGrid>
              <w:gridCol w:w="347"/>
              <w:gridCol w:w="9299"/>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debt-equity ratio selected results in the lowest possible weighed average cost of capital.</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12.</w:t>
            </w:r>
          </w:p>
        </w:tc>
        <w:tc>
          <w:tcPr>
            <w:tcW w:w="4650" w:type="pct"/>
          </w:tcPr>
          <w:p w:rsidR="00175316" w:rsidRDefault="00E00984">
            <w:pPr>
              <w:keepNext/>
              <w:keepLines/>
            </w:pPr>
            <w:r>
              <w:rPr>
                <w:rFonts w:ascii="Arial Unicode MS" w:eastAsia="Arial Unicode MS" w:hAnsi="Arial Unicode MS" w:cs="Arial Unicode MS"/>
                <w:color w:val="000000"/>
              </w:rPr>
              <w:t xml:space="preserve">When shareholders pursue selfish strategies such as taking large risks </w:t>
            </w:r>
            <w:r>
              <w:rPr>
                <w:rFonts w:ascii="Arial Unicode MS" w:eastAsia="Arial Unicode MS" w:hAnsi="Arial Unicode MS" w:cs="Arial Unicode MS"/>
                <w:color w:val="000000"/>
              </w:rPr>
              <w:t>or paying excessive dividends, these will result in: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858"/>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no action by debtholders since these are equity holder concerns.</w:t>
                  </w:r>
                </w:p>
              </w:tc>
            </w:tr>
          </w:tbl>
          <w:p w:rsidR="00175316" w:rsidRDefault="00175316">
            <w:pPr>
              <w:keepNext/>
              <w:keepLines/>
              <w:rPr>
                <w:sz w:val="2"/>
              </w:rPr>
            </w:pPr>
          </w:p>
          <w:tbl>
            <w:tblPr>
              <w:tblW w:w="0" w:type="auto"/>
              <w:tblCellMar>
                <w:left w:w="0" w:type="dxa"/>
                <w:right w:w="0" w:type="dxa"/>
              </w:tblCellMar>
              <w:tblLook w:val="04A0"/>
            </w:tblPr>
            <w:tblGrid>
              <w:gridCol w:w="334"/>
              <w:gridCol w:w="9710"/>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positive agency costs, as bondholders impose various restrictions and covenants, which will diminish firm value.</w:t>
                  </w:r>
                </w:p>
              </w:tc>
            </w:tr>
          </w:tbl>
          <w:p w:rsidR="00175316" w:rsidRDefault="00175316">
            <w:pPr>
              <w:keepNext/>
              <w:keepLines/>
              <w:rPr>
                <w:sz w:val="2"/>
              </w:rPr>
            </w:pPr>
          </w:p>
          <w:tbl>
            <w:tblPr>
              <w:tblW w:w="0" w:type="auto"/>
              <w:tblCellMar>
                <w:left w:w="0" w:type="dxa"/>
                <w:right w:w="0" w:type="dxa"/>
              </w:tblCellMar>
              <w:tblLook w:val="04A0"/>
            </w:tblPr>
            <w:tblGrid>
              <w:gridCol w:w="308"/>
              <w:gridCol w:w="5549"/>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investments of the same risk class that the firm is in.</w:t>
                  </w:r>
                </w:p>
              </w:tc>
            </w:tr>
          </w:tbl>
          <w:p w:rsidR="00175316" w:rsidRDefault="00175316">
            <w:pPr>
              <w:keepNext/>
              <w:keepLines/>
              <w:rPr>
                <w:sz w:val="2"/>
              </w:rPr>
            </w:pPr>
          </w:p>
          <w:tbl>
            <w:tblPr>
              <w:tblW w:w="0" w:type="auto"/>
              <w:tblCellMar>
                <w:left w:w="0" w:type="dxa"/>
                <w:right w:w="0" w:type="dxa"/>
              </w:tblCellMar>
              <w:tblLook w:val="04A0"/>
            </w:tblPr>
            <w:tblGrid>
              <w:gridCol w:w="308"/>
              <w:gridCol w:w="4030"/>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undertaking scale enhancing projects.</w:t>
                  </w:r>
                </w:p>
              </w:tc>
            </w:tr>
          </w:tbl>
          <w:p w:rsidR="00175316" w:rsidRDefault="00175316">
            <w:pPr>
              <w:keepNext/>
              <w:keepLines/>
              <w:rPr>
                <w:sz w:val="2"/>
              </w:rPr>
            </w:pPr>
          </w:p>
          <w:tbl>
            <w:tblPr>
              <w:tblW w:w="0" w:type="auto"/>
              <w:tblCellMar>
                <w:left w:w="0" w:type="dxa"/>
                <w:right w:w="0" w:type="dxa"/>
              </w:tblCellMar>
              <w:tblLook w:val="04A0"/>
            </w:tblPr>
            <w:tblGrid>
              <w:gridCol w:w="308"/>
              <w:gridCol w:w="8263"/>
            </w:tblGrid>
            <w:tr w:rsidR="00175316">
              <w:tc>
                <w:tcPr>
                  <w:tcW w:w="308" w:type="dxa"/>
                </w:tcPr>
                <w:p w:rsidR="00175316" w:rsidRDefault="00E00984">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lower agency costs, as shareholders have more control over the firm's assets.</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13.</w:t>
            </w:r>
          </w:p>
        </w:tc>
        <w:tc>
          <w:tcPr>
            <w:tcW w:w="4650" w:type="pct"/>
          </w:tcPr>
          <w:p w:rsidR="00175316" w:rsidRDefault="00E00984">
            <w:pPr>
              <w:keepNext/>
              <w:keepLines/>
            </w:pPr>
            <w:r>
              <w:rPr>
                <w:rFonts w:ascii="Arial Unicode MS" w:eastAsia="Arial Unicode MS" w:hAnsi="Arial Unicode MS" w:cs="Arial Unicode MS"/>
                <w:color w:val="000000"/>
              </w:rPr>
              <w:t>Indirect costs of bankruptcy are born principally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388"/>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bondholders.</w:t>
                  </w:r>
                </w:p>
              </w:tc>
            </w:tr>
          </w:tbl>
          <w:p w:rsidR="00175316" w:rsidRDefault="00175316">
            <w:pPr>
              <w:keepNext/>
              <w:keepLines/>
              <w:rPr>
                <w:sz w:val="2"/>
              </w:rPr>
            </w:pPr>
          </w:p>
          <w:tbl>
            <w:tblPr>
              <w:tblW w:w="0" w:type="auto"/>
              <w:tblCellMar>
                <w:left w:w="0" w:type="dxa"/>
                <w:right w:w="0" w:type="dxa"/>
              </w:tblCellMar>
              <w:tblLook w:val="04A0"/>
            </w:tblPr>
            <w:tblGrid>
              <w:gridCol w:w="334"/>
              <w:gridCol w:w="1414"/>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stockholders.</w:t>
                  </w:r>
                </w:p>
              </w:tc>
            </w:tr>
          </w:tbl>
          <w:p w:rsidR="00175316" w:rsidRDefault="00175316">
            <w:pPr>
              <w:keepNext/>
              <w:keepLines/>
              <w:rPr>
                <w:sz w:val="2"/>
              </w:rPr>
            </w:pPr>
          </w:p>
          <w:tbl>
            <w:tblPr>
              <w:tblW w:w="0" w:type="auto"/>
              <w:tblCellMar>
                <w:left w:w="0" w:type="dxa"/>
                <w:right w:w="0" w:type="dxa"/>
              </w:tblCellMar>
              <w:tblLook w:val="04A0"/>
            </w:tblPr>
            <w:tblGrid>
              <w:gridCol w:w="308"/>
              <w:gridCol w:w="1134"/>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managers.</w:t>
                  </w:r>
                </w:p>
              </w:tc>
            </w:tr>
          </w:tbl>
          <w:p w:rsidR="00175316" w:rsidRDefault="00175316">
            <w:pPr>
              <w:keepNext/>
              <w:keepLines/>
              <w:rPr>
                <w:sz w:val="2"/>
              </w:rPr>
            </w:pPr>
          </w:p>
          <w:tbl>
            <w:tblPr>
              <w:tblW w:w="0" w:type="auto"/>
              <w:tblCellMar>
                <w:left w:w="0" w:type="dxa"/>
                <w:right w:w="0" w:type="dxa"/>
              </w:tblCellMar>
              <w:tblLook w:val="04A0"/>
            </w:tblPr>
            <w:tblGrid>
              <w:gridCol w:w="308"/>
              <w:gridCol w:w="2615"/>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Federal government.</w:t>
                  </w:r>
                </w:p>
              </w:tc>
            </w:tr>
          </w:tbl>
          <w:p w:rsidR="00175316" w:rsidRDefault="00175316">
            <w:pPr>
              <w:keepNext/>
              <w:keepLines/>
              <w:rPr>
                <w:sz w:val="2"/>
              </w:rPr>
            </w:pPr>
          </w:p>
          <w:tbl>
            <w:tblPr>
              <w:tblW w:w="0" w:type="auto"/>
              <w:tblCellMar>
                <w:left w:w="0" w:type="dxa"/>
                <w:right w:w="0" w:type="dxa"/>
              </w:tblCellMar>
              <w:tblLook w:val="04A0"/>
            </w:tblPr>
            <w:tblGrid>
              <w:gridCol w:w="308"/>
              <w:gridCol w:w="2060"/>
            </w:tblGrid>
            <w:tr w:rsidR="00175316">
              <w:tc>
                <w:tcPr>
                  <w:tcW w:w="308" w:type="dxa"/>
                </w:tcPr>
                <w:p w:rsidR="00175316" w:rsidRDefault="00E00984">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firm's suppliers.</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14.</w:t>
            </w:r>
          </w:p>
        </w:tc>
        <w:tc>
          <w:tcPr>
            <w:tcW w:w="4650" w:type="pct"/>
          </w:tcPr>
          <w:p w:rsidR="00175316" w:rsidRDefault="00E00984">
            <w:pPr>
              <w:keepNext/>
              <w:keepLines/>
            </w:pPr>
            <w:r>
              <w:rPr>
                <w:rFonts w:ascii="Arial Unicode MS" w:eastAsia="Arial Unicode MS" w:hAnsi="Arial Unicode MS" w:cs="Arial Unicode MS"/>
                <w:color w:val="000000"/>
              </w:rPr>
              <w:t>Junk bonds is a term used to describe bonds: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868"/>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of highest quality.</w:t>
                  </w:r>
                </w:p>
              </w:tc>
            </w:tr>
          </w:tbl>
          <w:p w:rsidR="00175316" w:rsidRDefault="00175316">
            <w:pPr>
              <w:keepNext/>
              <w:keepLines/>
              <w:rPr>
                <w:sz w:val="2"/>
              </w:rPr>
            </w:pPr>
          </w:p>
          <w:tbl>
            <w:tblPr>
              <w:tblW w:w="0" w:type="auto"/>
              <w:tblCellMar>
                <w:left w:w="0" w:type="dxa"/>
                <w:right w:w="0" w:type="dxa"/>
              </w:tblCellMar>
              <w:tblLook w:val="04A0"/>
            </w:tblPr>
            <w:tblGrid>
              <w:gridCol w:w="308"/>
              <w:gridCol w:w="2242"/>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issued by junk yards.</w:t>
                  </w:r>
                </w:p>
              </w:tc>
            </w:tr>
          </w:tbl>
          <w:p w:rsidR="00175316" w:rsidRDefault="00175316">
            <w:pPr>
              <w:keepNext/>
              <w:keepLines/>
              <w:rPr>
                <w:sz w:val="2"/>
              </w:rPr>
            </w:pPr>
          </w:p>
          <w:tbl>
            <w:tblPr>
              <w:tblW w:w="0" w:type="auto"/>
              <w:tblCellMar>
                <w:left w:w="0" w:type="dxa"/>
                <w:right w:w="0" w:type="dxa"/>
              </w:tblCellMar>
              <w:tblLook w:val="04A0"/>
            </w:tblPr>
            <w:tblGrid>
              <w:gridCol w:w="308"/>
              <w:gridCol w:w="3135"/>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with short periods to maturity.</w:t>
                  </w:r>
                </w:p>
              </w:tc>
            </w:tr>
          </w:tbl>
          <w:p w:rsidR="00175316" w:rsidRDefault="00175316">
            <w:pPr>
              <w:keepNext/>
              <w:keepLines/>
              <w:rPr>
                <w:sz w:val="2"/>
              </w:rPr>
            </w:pPr>
          </w:p>
          <w:tbl>
            <w:tblPr>
              <w:tblW w:w="0" w:type="auto"/>
              <w:tblCellMar>
                <w:left w:w="0" w:type="dxa"/>
                <w:right w:w="0" w:type="dxa"/>
              </w:tblCellMar>
              <w:tblLook w:val="04A0"/>
            </w:tblPr>
            <w:tblGrid>
              <w:gridCol w:w="308"/>
              <w:gridCol w:w="2788"/>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with low yields to maturity.</w:t>
                  </w:r>
                </w:p>
              </w:tc>
            </w:tr>
          </w:tbl>
          <w:p w:rsidR="00175316" w:rsidRDefault="00175316">
            <w:pPr>
              <w:keepNext/>
              <w:keepLines/>
              <w:rPr>
                <w:sz w:val="2"/>
              </w:rPr>
            </w:pPr>
          </w:p>
          <w:tbl>
            <w:tblPr>
              <w:tblW w:w="0" w:type="auto"/>
              <w:tblCellMar>
                <w:left w:w="0" w:type="dxa"/>
                <w:right w:w="0" w:type="dxa"/>
              </w:tblCellMar>
              <w:tblLook w:val="04A0"/>
            </w:tblPr>
            <w:tblGrid>
              <w:gridCol w:w="334"/>
              <w:gridCol w:w="4643"/>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with relatively higher probabilities of default.</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15.</w:t>
            </w:r>
          </w:p>
        </w:tc>
        <w:tc>
          <w:tcPr>
            <w:tcW w:w="4650" w:type="pct"/>
          </w:tcPr>
          <w:p w:rsidR="00175316" w:rsidRDefault="00E00984">
            <w:pPr>
              <w:keepNext/>
              <w:keepLines/>
            </w:pPr>
            <w:r>
              <w:rPr>
                <w:rFonts w:ascii="Arial Unicode MS" w:eastAsia="Arial Unicode MS" w:hAnsi="Arial Unicode MS" w:cs="Arial Unicode MS"/>
                <w:color w:val="000000"/>
              </w:rPr>
              <w:t>The main difference between a positive and negative covenants is(are):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553"/>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a positive covenant is one you must not do while a negative covenant must be carried out.</w:t>
                  </w:r>
                </w:p>
              </w:tc>
            </w:tr>
          </w:tbl>
          <w:p w:rsidR="00175316" w:rsidRDefault="00175316">
            <w:pPr>
              <w:keepNext/>
              <w:keepLines/>
              <w:rPr>
                <w:sz w:val="2"/>
              </w:rPr>
            </w:pPr>
          </w:p>
          <w:tbl>
            <w:tblPr>
              <w:tblW w:w="0" w:type="auto"/>
              <w:tblCellMar>
                <w:left w:w="0" w:type="dxa"/>
                <w:right w:w="0" w:type="dxa"/>
              </w:tblCellMar>
              <w:tblLook w:val="04A0"/>
            </w:tblPr>
            <w:tblGrid>
              <w:gridCol w:w="308"/>
              <w:gridCol w:w="5697"/>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 xml:space="preserve">actions that you must do </w:t>
                  </w:r>
                  <w:r>
                    <w:rPr>
                      <w:rFonts w:ascii="Arial Unicode MS" w:eastAsia="Arial Unicode MS" w:hAnsi="Arial Unicode MS" w:cs="Arial Unicode MS"/>
                      <w:color w:val="000000"/>
                    </w:rPr>
                    <w:t>regularly versus periodically.</w:t>
                  </w:r>
                </w:p>
              </w:tc>
            </w:tr>
          </w:tbl>
          <w:p w:rsidR="00175316" w:rsidRDefault="00175316">
            <w:pPr>
              <w:keepNext/>
              <w:keepLines/>
              <w:rPr>
                <w:sz w:val="2"/>
              </w:rPr>
            </w:pPr>
          </w:p>
          <w:tbl>
            <w:tblPr>
              <w:tblW w:w="0" w:type="auto"/>
              <w:tblCellMar>
                <w:left w:w="0" w:type="dxa"/>
                <w:right w:w="0" w:type="dxa"/>
              </w:tblCellMar>
              <w:tblLook w:val="04A0"/>
            </w:tblPr>
            <w:tblGrid>
              <w:gridCol w:w="347"/>
              <w:gridCol w:w="9697"/>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a positive covenant is one you must do while a negative covenant is to limit actions the firm can take.</w:t>
                  </w:r>
                </w:p>
              </w:tc>
            </w:tr>
          </w:tbl>
          <w:p w:rsidR="00175316" w:rsidRDefault="00175316">
            <w:pPr>
              <w:keepNext/>
              <w:keepLines/>
              <w:rPr>
                <w:sz w:val="2"/>
              </w:rPr>
            </w:pPr>
          </w:p>
          <w:tbl>
            <w:tblPr>
              <w:tblW w:w="0" w:type="auto"/>
              <w:tblCellMar>
                <w:left w:w="0" w:type="dxa"/>
                <w:right w:w="0" w:type="dxa"/>
              </w:tblCellMar>
              <w:tblLook w:val="04A0"/>
            </w:tblPr>
            <w:tblGrid>
              <w:gridCol w:w="308"/>
              <w:gridCol w:w="4336"/>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no difference as they are both restrictive.</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w:t>
            </w:r>
            <w:r>
              <w:rPr>
                <w:rFonts w:ascii="Arial Unicode MS" w:eastAsia="Arial Unicode MS" w:hAnsi="Arial Unicode MS" w:cs="Arial Unicode MS"/>
                <w:i/>
                <w:color w:val="000000"/>
                <w:sz w:val="16"/>
              </w:rPr>
              <w:t>17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16.</w:t>
            </w:r>
          </w:p>
        </w:tc>
        <w:tc>
          <w:tcPr>
            <w:tcW w:w="4650" w:type="pct"/>
          </w:tcPr>
          <w:p w:rsidR="00175316" w:rsidRDefault="00E00984">
            <w:pPr>
              <w:keepNext/>
              <w:keepLines/>
            </w:pPr>
            <w:r>
              <w:rPr>
                <w:rFonts w:ascii="Arial Unicode MS" w:eastAsia="Arial Unicode MS" w:hAnsi="Arial Unicode MS" w:cs="Arial Unicode MS"/>
                <w:color w:val="000000"/>
              </w:rPr>
              <w:t>Covenants restrict the use of leasing and additional borrowings primarily protect: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670"/>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equityholders from added risk of default.</w:t>
                  </w:r>
                </w:p>
              </w:tc>
            </w:tr>
          </w:tbl>
          <w:p w:rsidR="00175316" w:rsidRDefault="00175316">
            <w:pPr>
              <w:keepNext/>
              <w:keepLines/>
              <w:rPr>
                <w:sz w:val="2"/>
              </w:rPr>
            </w:pPr>
          </w:p>
          <w:tbl>
            <w:tblPr>
              <w:tblW w:w="0" w:type="auto"/>
              <w:tblCellMar>
                <w:left w:w="0" w:type="dxa"/>
                <w:right w:w="0" w:type="dxa"/>
              </w:tblCellMar>
              <w:tblLook w:val="04A0"/>
            </w:tblPr>
            <w:tblGrid>
              <w:gridCol w:w="334"/>
              <w:gridCol w:w="6084"/>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debtholders from added risk of dilution of their claims.</w:t>
                  </w:r>
                </w:p>
              </w:tc>
            </w:tr>
          </w:tbl>
          <w:p w:rsidR="00175316" w:rsidRDefault="00175316">
            <w:pPr>
              <w:keepNext/>
              <w:keepLines/>
              <w:rPr>
                <w:sz w:val="2"/>
              </w:rPr>
            </w:pPr>
          </w:p>
          <w:tbl>
            <w:tblPr>
              <w:tblW w:w="0" w:type="auto"/>
              <w:tblCellMar>
                <w:left w:w="0" w:type="dxa"/>
                <w:right w:w="0" w:type="dxa"/>
              </w:tblCellMar>
              <w:tblLook w:val="04A0"/>
            </w:tblPr>
            <w:tblGrid>
              <w:gridCol w:w="308"/>
              <w:gridCol w:w="4576"/>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debtholders from the transf</w:t>
                  </w:r>
                  <w:r>
                    <w:rPr>
                      <w:rFonts w:ascii="Arial Unicode MS" w:eastAsia="Arial Unicode MS" w:hAnsi="Arial Unicode MS" w:cs="Arial Unicode MS"/>
                      <w:color w:val="000000"/>
                    </w:rPr>
                    <w:t>er of assets.</w:t>
                  </w:r>
                </w:p>
              </w:tc>
            </w:tr>
          </w:tbl>
          <w:p w:rsidR="00175316" w:rsidRDefault="00175316">
            <w:pPr>
              <w:keepNext/>
              <w:keepLines/>
              <w:rPr>
                <w:sz w:val="2"/>
              </w:rPr>
            </w:pPr>
          </w:p>
          <w:tbl>
            <w:tblPr>
              <w:tblW w:w="0" w:type="auto"/>
              <w:tblCellMar>
                <w:left w:w="0" w:type="dxa"/>
                <w:right w:w="0" w:type="dxa"/>
              </w:tblCellMar>
              <w:tblLook w:val="04A0"/>
            </w:tblPr>
            <w:tblGrid>
              <w:gridCol w:w="308"/>
              <w:gridCol w:w="5377"/>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management from having to pay agency costs.</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17.</w:t>
            </w:r>
          </w:p>
        </w:tc>
        <w:tc>
          <w:tcPr>
            <w:tcW w:w="4650" w:type="pct"/>
          </w:tcPr>
          <w:p w:rsidR="00175316" w:rsidRDefault="00E00984">
            <w:pPr>
              <w:keepNext/>
              <w:keepLines/>
            </w:pPr>
            <w:r>
              <w:rPr>
                <w:rFonts w:ascii="Arial Unicode MS" w:eastAsia="Arial Unicode MS" w:hAnsi="Arial Unicode MS" w:cs="Arial Unicode MS"/>
                <w:color w:val="000000"/>
              </w:rPr>
              <w:t xml:space="preserve">If the firm issues debt but writes protective and restrictive covenants into the loan contract, then the </w:t>
            </w:r>
            <w:r>
              <w:rPr>
                <w:rFonts w:ascii="Arial Unicode MS" w:eastAsia="Arial Unicode MS" w:hAnsi="Arial Unicode MS" w:cs="Arial Unicode MS"/>
                <w:color w:val="000000"/>
              </w:rPr>
              <w:t>debt may be issued at a _____ interest rate compared with otherwise similar debt.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975"/>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significantly higher</w:t>
                  </w:r>
                </w:p>
              </w:tc>
            </w:tr>
          </w:tbl>
          <w:p w:rsidR="00175316" w:rsidRDefault="00175316">
            <w:pPr>
              <w:keepNext/>
              <w:keepLines/>
              <w:rPr>
                <w:sz w:val="2"/>
              </w:rPr>
            </w:pPr>
          </w:p>
          <w:tbl>
            <w:tblPr>
              <w:tblW w:w="0" w:type="auto"/>
              <w:tblCellMar>
                <w:left w:w="0" w:type="dxa"/>
                <w:right w:w="0" w:type="dxa"/>
              </w:tblCellMar>
              <w:tblLook w:val="04A0"/>
            </w:tblPr>
            <w:tblGrid>
              <w:gridCol w:w="308"/>
              <w:gridCol w:w="1468"/>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slightly higher</w:t>
                  </w:r>
                </w:p>
              </w:tc>
            </w:tr>
          </w:tbl>
          <w:p w:rsidR="00175316" w:rsidRDefault="00175316">
            <w:pPr>
              <w:keepNext/>
              <w:keepLines/>
              <w:rPr>
                <w:sz w:val="2"/>
              </w:rPr>
            </w:pPr>
          </w:p>
          <w:tbl>
            <w:tblPr>
              <w:tblW w:w="0" w:type="auto"/>
              <w:tblCellMar>
                <w:left w:w="0" w:type="dxa"/>
                <w:right w:w="0" w:type="dxa"/>
              </w:tblCellMar>
              <w:tblLook w:val="04A0"/>
            </w:tblPr>
            <w:tblGrid>
              <w:gridCol w:w="308"/>
              <w:gridCol w:w="588"/>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equal</w:t>
                  </w:r>
                </w:p>
              </w:tc>
            </w:tr>
          </w:tbl>
          <w:p w:rsidR="00175316" w:rsidRDefault="00175316">
            <w:pPr>
              <w:keepNext/>
              <w:keepLines/>
              <w:rPr>
                <w:sz w:val="2"/>
              </w:rPr>
            </w:pPr>
          </w:p>
          <w:tbl>
            <w:tblPr>
              <w:tblW w:w="0" w:type="auto"/>
              <w:tblCellMar>
                <w:left w:w="0" w:type="dxa"/>
                <w:right w:w="0" w:type="dxa"/>
              </w:tblCellMar>
              <w:tblLook w:val="04A0"/>
            </w:tblPr>
            <w:tblGrid>
              <w:gridCol w:w="347"/>
              <w:gridCol w:w="574"/>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lower</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18.</w:t>
            </w:r>
          </w:p>
        </w:tc>
        <w:tc>
          <w:tcPr>
            <w:tcW w:w="4650" w:type="pct"/>
          </w:tcPr>
          <w:p w:rsidR="00175316" w:rsidRDefault="00E00984">
            <w:pPr>
              <w:keepNext/>
              <w:keepLines/>
            </w:pPr>
            <w:r>
              <w:rPr>
                <w:rFonts w:ascii="Arial Unicode MS" w:eastAsia="Arial Unicode MS" w:hAnsi="Arial Unicode MS" w:cs="Arial Unicode MS"/>
                <w:color w:val="000000"/>
              </w:rPr>
              <w:t xml:space="preserve">When graphing firm </w:t>
            </w:r>
            <w:r>
              <w:rPr>
                <w:rFonts w:ascii="Arial Unicode MS" w:eastAsia="Arial Unicode MS" w:hAnsi="Arial Unicode MS" w:cs="Arial Unicode MS"/>
                <w:color w:val="000000"/>
              </w:rPr>
              <w:t>value against debt levels, the debt level that maximizes the value of the firm is the level where: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increase in the present value of distress costs from an additional dollar of debt is greater than the increase in the present value of the debt t</w:t>
                  </w:r>
                  <w:r>
                    <w:rPr>
                      <w:rFonts w:ascii="Arial Unicode MS" w:eastAsia="Arial Unicode MS" w:hAnsi="Arial Unicode MS" w:cs="Arial Unicode MS"/>
                      <w:color w:val="000000"/>
                    </w:rPr>
                    <w:t>ax shield.</w:t>
                  </w:r>
                </w:p>
              </w:tc>
            </w:tr>
          </w:tbl>
          <w:p w:rsidR="00175316" w:rsidRDefault="00175316">
            <w:pPr>
              <w:keepNext/>
              <w:keepLines/>
              <w:rPr>
                <w:sz w:val="2"/>
              </w:rPr>
            </w:pPr>
          </w:p>
          <w:tbl>
            <w:tblPr>
              <w:tblW w:w="0" w:type="auto"/>
              <w:tblCellMar>
                <w:left w:w="0" w:type="dxa"/>
                <w:right w:w="0" w:type="dxa"/>
              </w:tblCellMar>
              <w:tblLook w:val="04A0"/>
            </w:tblPr>
            <w:tblGrid>
              <w:gridCol w:w="334"/>
              <w:gridCol w:w="9710"/>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increase in the present value of distress costs from an additional dollar of debt is equal to the increase in the present value of the debt tax shield.</w:t>
                  </w:r>
                </w:p>
              </w:tc>
            </w:tr>
          </w:tbl>
          <w:p w:rsidR="00175316" w:rsidRDefault="00175316">
            <w:pPr>
              <w:keepNext/>
              <w:keepLines/>
              <w:rPr>
                <w:sz w:val="2"/>
              </w:rPr>
            </w:pP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increase in the present value of distress costs from an additional dollar</w:t>
                  </w:r>
                  <w:r>
                    <w:rPr>
                      <w:rFonts w:ascii="Arial Unicode MS" w:eastAsia="Arial Unicode MS" w:hAnsi="Arial Unicode MS" w:cs="Arial Unicode MS"/>
                      <w:color w:val="000000"/>
                    </w:rPr>
                    <w:t xml:space="preserve"> of debt is less than the increase of the present value of the debt tax shield.</w:t>
                  </w:r>
                </w:p>
              </w:tc>
            </w:tr>
          </w:tbl>
          <w:p w:rsidR="00175316" w:rsidRDefault="00175316">
            <w:pPr>
              <w:keepNext/>
              <w:keepLines/>
              <w:rPr>
                <w:sz w:val="2"/>
              </w:rPr>
            </w:pPr>
          </w:p>
          <w:tbl>
            <w:tblPr>
              <w:tblW w:w="0" w:type="auto"/>
              <w:tblCellMar>
                <w:left w:w="0" w:type="dxa"/>
                <w:right w:w="0" w:type="dxa"/>
              </w:tblCellMar>
              <w:tblLook w:val="04A0"/>
            </w:tblPr>
            <w:tblGrid>
              <w:gridCol w:w="308"/>
              <w:gridCol w:w="5323"/>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distress costs as well as debt tax shields are zero.</w:t>
                  </w:r>
                </w:p>
              </w:tc>
            </w:tr>
          </w:tbl>
          <w:p w:rsidR="00175316" w:rsidRDefault="00175316">
            <w:pPr>
              <w:keepNext/>
              <w:keepLines/>
              <w:rPr>
                <w:sz w:val="2"/>
              </w:rPr>
            </w:pPr>
          </w:p>
          <w:tbl>
            <w:tblPr>
              <w:tblW w:w="0" w:type="auto"/>
              <w:tblCellMar>
                <w:left w:w="0" w:type="dxa"/>
                <w:right w:w="0" w:type="dxa"/>
              </w:tblCellMar>
              <w:tblLook w:val="04A0"/>
            </w:tblPr>
            <w:tblGrid>
              <w:gridCol w:w="308"/>
              <w:gridCol w:w="6003"/>
            </w:tblGrid>
            <w:tr w:rsidR="00175316">
              <w:tc>
                <w:tcPr>
                  <w:tcW w:w="308" w:type="dxa"/>
                </w:tcPr>
                <w:p w:rsidR="00175316" w:rsidRDefault="00E00984">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distress costs as well as debt tax shields are maximized.</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w:t>
            </w:r>
            <w:r>
              <w:rPr>
                <w:rFonts w:ascii="Arial Unicode MS" w:eastAsia="Arial Unicode MS" w:hAnsi="Arial Unicode MS" w:cs="Arial Unicode MS"/>
                <w:i/>
                <w:color w:val="000000"/>
                <w:sz w:val="16"/>
              </w:rPr>
              <w:t>- Chapter 17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19.</w:t>
            </w:r>
          </w:p>
        </w:tc>
        <w:tc>
          <w:tcPr>
            <w:tcW w:w="4650" w:type="pct"/>
          </w:tcPr>
          <w:p w:rsidR="00175316" w:rsidRDefault="00E00984">
            <w:pPr>
              <w:keepNext/>
              <w:keepLines/>
            </w:pPr>
            <w:r>
              <w:rPr>
                <w:rFonts w:ascii="Arial Unicode MS" w:eastAsia="Arial Unicode MS" w:hAnsi="Arial Unicode MS" w:cs="Arial Unicode MS"/>
                <w:color w:val="000000"/>
              </w:rPr>
              <w:t>The value of the firm is the sum of all claims against it. These marketed and non-marketed claims: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526"/>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increase in value together and are both bought and sold in the financial markets.</w:t>
                  </w:r>
                </w:p>
              </w:tc>
            </w:tr>
          </w:tbl>
          <w:p w:rsidR="00175316" w:rsidRDefault="00175316">
            <w:pPr>
              <w:keepNext/>
              <w:keepLines/>
              <w:rPr>
                <w:sz w:val="2"/>
              </w:rPr>
            </w:pP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 xml:space="preserve">trade-off against one another in </w:t>
                  </w:r>
                  <w:r>
                    <w:rPr>
                      <w:rFonts w:ascii="Arial Unicode MS" w:eastAsia="Arial Unicode MS" w:hAnsi="Arial Unicode MS" w:cs="Arial Unicode MS"/>
                      <w:color w:val="000000"/>
                    </w:rPr>
                    <w:t>value with marketed claims bought and sold in the financial markets but not non-marketable claims.</w:t>
                  </w:r>
                </w:p>
              </w:tc>
            </w:tr>
          </w:tbl>
          <w:p w:rsidR="00175316" w:rsidRDefault="00175316">
            <w:pPr>
              <w:keepNext/>
              <w:keepLines/>
              <w:rPr>
                <w:sz w:val="2"/>
              </w:rPr>
            </w:pPr>
          </w:p>
          <w:tbl>
            <w:tblPr>
              <w:tblW w:w="0" w:type="auto"/>
              <w:tblCellMar>
                <w:left w:w="0" w:type="dxa"/>
                <w:right w:w="0" w:type="dxa"/>
              </w:tblCellMar>
              <w:tblLook w:val="04A0"/>
            </w:tblPr>
            <w:tblGrid>
              <w:gridCol w:w="308"/>
              <w:gridCol w:w="8606"/>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decrease in value together and are both bought and sold in the financial markets.</w:t>
                  </w:r>
                </w:p>
              </w:tc>
            </w:tr>
          </w:tbl>
          <w:p w:rsidR="00175316" w:rsidRDefault="00175316">
            <w:pPr>
              <w:keepNext/>
              <w:keepLines/>
              <w:rPr>
                <w:sz w:val="2"/>
              </w:rPr>
            </w:pP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trade-off against one another in value with both marketed and n</w:t>
                  </w:r>
                  <w:r>
                    <w:rPr>
                      <w:rFonts w:ascii="Arial Unicode MS" w:eastAsia="Arial Unicode MS" w:hAnsi="Arial Unicode MS" w:cs="Arial Unicode MS"/>
                      <w:color w:val="000000"/>
                    </w:rPr>
                    <w:t>on-marketed claims bought and sold in the financial markets.</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20.</w:t>
            </w:r>
          </w:p>
        </w:tc>
        <w:tc>
          <w:tcPr>
            <w:tcW w:w="4650" w:type="pct"/>
          </w:tcPr>
          <w:p w:rsidR="00175316" w:rsidRDefault="00E00984">
            <w:pPr>
              <w:keepNext/>
              <w:keepLines/>
            </w:pPr>
            <w:r>
              <w:rPr>
                <w:rFonts w:ascii="Arial Unicode MS" w:eastAsia="Arial Unicode MS" w:hAnsi="Arial Unicode MS" w:cs="Arial Unicode MS"/>
                <w:color w:val="000000"/>
              </w:rPr>
              <w:t>When small companies issue large stock offerings, we can expect owner managers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5737"/>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increase both leisure time</w:t>
                  </w:r>
                  <w:r>
                    <w:rPr>
                      <w:rFonts w:ascii="Arial Unicode MS" w:eastAsia="Arial Unicode MS" w:hAnsi="Arial Unicode MS" w:cs="Arial Unicode MS"/>
                      <w:color w:val="000000"/>
                    </w:rPr>
                    <w:t xml:space="preserve"> and work related amenities.</w:t>
                  </w:r>
                </w:p>
              </w:tc>
            </w:tr>
          </w:tbl>
          <w:p w:rsidR="00175316" w:rsidRDefault="00175316">
            <w:pPr>
              <w:keepNext/>
              <w:keepLines/>
              <w:rPr>
                <w:sz w:val="2"/>
              </w:rPr>
            </w:pPr>
          </w:p>
          <w:tbl>
            <w:tblPr>
              <w:tblW w:w="0" w:type="auto"/>
              <w:tblCellMar>
                <w:left w:w="0" w:type="dxa"/>
                <w:right w:w="0" w:type="dxa"/>
              </w:tblCellMar>
              <w:tblLook w:val="04A0"/>
            </w:tblPr>
            <w:tblGrid>
              <w:gridCol w:w="308"/>
              <w:gridCol w:w="5817"/>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decrease both leisure time and work related amenities.</w:t>
                  </w:r>
                </w:p>
              </w:tc>
            </w:tr>
          </w:tbl>
          <w:p w:rsidR="00175316" w:rsidRDefault="00175316">
            <w:pPr>
              <w:keepNext/>
              <w:keepLines/>
              <w:rPr>
                <w:sz w:val="2"/>
              </w:rPr>
            </w:pPr>
          </w:p>
          <w:tbl>
            <w:tblPr>
              <w:tblW w:w="0" w:type="auto"/>
              <w:tblCellMar>
                <w:left w:w="0" w:type="dxa"/>
                <w:right w:w="0" w:type="dxa"/>
              </w:tblCellMar>
              <w:tblLook w:val="04A0"/>
            </w:tblPr>
            <w:tblGrid>
              <w:gridCol w:w="308"/>
              <w:gridCol w:w="6190"/>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increase leisure time but decrease work related amenities.</w:t>
                  </w:r>
                </w:p>
              </w:tc>
            </w:tr>
          </w:tbl>
          <w:p w:rsidR="00175316" w:rsidRDefault="00175316">
            <w:pPr>
              <w:keepNext/>
              <w:keepLines/>
              <w:rPr>
                <w:sz w:val="2"/>
              </w:rPr>
            </w:pPr>
          </w:p>
          <w:tbl>
            <w:tblPr>
              <w:tblW w:w="0" w:type="auto"/>
              <w:tblCellMar>
                <w:left w:w="0" w:type="dxa"/>
                <w:right w:w="0" w:type="dxa"/>
              </w:tblCellMar>
              <w:tblLook w:val="04A0"/>
            </w:tblPr>
            <w:tblGrid>
              <w:gridCol w:w="308"/>
              <w:gridCol w:w="6257"/>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decrease leisure time and increase work related amenities.</w:t>
                  </w:r>
                </w:p>
              </w:tc>
            </w:tr>
          </w:tbl>
          <w:p w:rsidR="00175316" w:rsidRDefault="00175316">
            <w:pPr>
              <w:keepNext/>
              <w:keepLines/>
              <w:rPr>
                <w:sz w:val="2"/>
              </w:rPr>
            </w:pPr>
          </w:p>
          <w:tbl>
            <w:tblPr>
              <w:tblW w:w="0" w:type="auto"/>
              <w:tblCellMar>
                <w:left w:w="0" w:type="dxa"/>
                <w:right w:w="0" w:type="dxa"/>
              </w:tblCellMar>
              <w:tblLook w:val="04A0"/>
            </w:tblPr>
            <w:tblGrid>
              <w:gridCol w:w="308"/>
              <w:gridCol w:w="6857"/>
            </w:tblGrid>
            <w:tr w:rsidR="00175316">
              <w:tc>
                <w:tcPr>
                  <w:tcW w:w="308" w:type="dxa"/>
                </w:tcPr>
                <w:p w:rsidR="00175316" w:rsidRDefault="00E00984">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decrease leisure time but keep</w:t>
                  </w:r>
                  <w:r>
                    <w:rPr>
                      <w:rFonts w:ascii="Arial Unicode MS" w:eastAsia="Arial Unicode MS" w:hAnsi="Arial Unicode MS" w:cs="Arial Unicode MS"/>
                      <w:color w:val="000000"/>
                    </w:rPr>
                    <w:t xml:space="preserve"> work related amenities the same.</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21.</w:t>
            </w:r>
          </w:p>
        </w:tc>
        <w:tc>
          <w:tcPr>
            <w:tcW w:w="4650" w:type="pct"/>
          </w:tcPr>
          <w:p w:rsidR="00175316" w:rsidRDefault="00E00984">
            <w:pPr>
              <w:keepNext/>
              <w:keepLines/>
            </w:pPr>
            <w:r>
              <w:rPr>
                <w:rFonts w:ascii="Arial Unicode MS" w:eastAsia="Arial Unicode MS" w:hAnsi="Arial Unicode MS" w:cs="Arial Unicode MS"/>
                <w:color w:val="000000"/>
              </w:rPr>
              <w:t>When firms issue more debt, the tax shield on debt ____, the agency costs on debt (i.e., costs of financial distress) ____, and the agency costs</w:t>
            </w:r>
            <w:r>
              <w:rPr>
                <w:rFonts w:ascii="Arial Unicode MS" w:eastAsia="Arial Unicode MS" w:hAnsi="Arial Unicode MS" w:cs="Arial Unicode MS"/>
                <w:color w:val="000000"/>
              </w:rPr>
              <w:t xml:space="preserve"> on equity 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415"/>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increases; increases; increases.</w:t>
                  </w:r>
                </w:p>
              </w:tc>
            </w:tr>
          </w:tbl>
          <w:p w:rsidR="00175316" w:rsidRDefault="00175316">
            <w:pPr>
              <w:keepNext/>
              <w:keepLines/>
              <w:rPr>
                <w:sz w:val="2"/>
              </w:rPr>
            </w:pPr>
          </w:p>
          <w:tbl>
            <w:tblPr>
              <w:tblW w:w="0" w:type="auto"/>
              <w:tblCellMar>
                <w:left w:w="0" w:type="dxa"/>
                <w:right w:w="0" w:type="dxa"/>
              </w:tblCellMar>
              <w:tblLook w:val="04A0"/>
            </w:tblPr>
            <w:tblGrid>
              <w:gridCol w:w="308"/>
              <w:gridCol w:w="3656"/>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decreases; decreases; decreases.</w:t>
                  </w:r>
                </w:p>
              </w:tc>
            </w:tr>
          </w:tbl>
          <w:p w:rsidR="00175316" w:rsidRDefault="00175316">
            <w:pPr>
              <w:keepNext/>
              <w:keepLines/>
              <w:rPr>
                <w:sz w:val="2"/>
              </w:rPr>
            </w:pPr>
          </w:p>
          <w:tbl>
            <w:tblPr>
              <w:tblW w:w="0" w:type="auto"/>
              <w:tblCellMar>
                <w:left w:w="0" w:type="dxa"/>
                <w:right w:w="0" w:type="dxa"/>
              </w:tblCellMar>
              <w:tblLook w:val="04A0"/>
            </w:tblPr>
            <w:tblGrid>
              <w:gridCol w:w="347"/>
              <w:gridCol w:w="3495"/>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increases; increases; decreases.</w:t>
                  </w:r>
                </w:p>
              </w:tc>
            </w:tr>
          </w:tbl>
          <w:p w:rsidR="00175316" w:rsidRDefault="00175316">
            <w:pPr>
              <w:keepNext/>
              <w:keepLines/>
              <w:rPr>
                <w:sz w:val="2"/>
              </w:rPr>
            </w:pPr>
          </w:p>
          <w:tbl>
            <w:tblPr>
              <w:tblW w:w="0" w:type="auto"/>
              <w:tblCellMar>
                <w:left w:w="0" w:type="dxa"/>
                <w:right w:w="0" w:type="dxa"/>
              </w:tblCellMar>
              <w:tblLook w:val="04A0"/>
            </w:tblPr>
            <w:tblGrid>
              <w:gridCol w:w="308"/>
              <w:gridCol w:w="3576"/>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decreases; decreases; increases.</w:t>
                  </w:r>
                </w:p>
              </w:tc>
            </w:tr>
          </w:tbl>
          <w:p w:rsidR="00175316" w:rsidRDefault="00175316">
            <w:pPr>
              <w:keepNext/>
              <w:keepLines/>
              <w:rPr>
                <w:sz w:val="2"/>
              </w:rPr>
            </w:pPr>
          </w:p>
          <w:tbl>
            <w:tblPr>
              <w:tblW w:w="0" w:type="auto"/>
              <w:tblCellMar>
                <w:left w:w="0" w:type="dxa"/>
                <w:right w:w="0" w:type="dxa"/>
              </w:tblCellMar>
              <w:tblLook w:val="04A0"/>
            </w:tblPr>
            <w:tblGrid>
              <w:gridCol w:w="308"/>
              <w:gridCol w:w="3576"/>
            </w:tblGrid>
            <w:tr w:rsidR="00175316">
              <w:tc>
                <w:tcPr>
                  <w:tcW w:w="308" w:type="dxa"/>
                </w:tcPr>
                <w:p w:rsidR="00175316" w:rsidRDefault="00E00984">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increases; decreases; decreases.</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17-06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22.</w:t>
            </w:r>
          </w:p>
        </w:tc>
        <w:tc>
          <w:tcPr>
            <w:tcW w:w="4650" w:type="pct"/>
          </w:tcPr>
          <w:p w:rsidR="00175316" w:rsidRDefault="00E00984">
            <w:pPr>
              <w:keepNext/>
              <w:keepLines/>
            </w:pPr>
            <w:r>
              <w:rPr>
                <w:rFonts w:ascii="Arial Unicode MS" w:eastAsia="Arial Unicode MS" w:hAnsi="Arial Unicode MS" w:cs="Arial Unicode MS"/>
                <w:color w:val="000000"/>
              </w:rPr>
              <w:t>The free cash flow hypothesis states: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that firms with greater free cash flow will pay more in dividends reducing the risk of financial distress.</w:t>
                  </w:r>
                </w:p>
              </w:tc>
            </w:tr>
          </w:tbl>
          <w:p w:rsidR="00175316" w:rsidRDefault="00175316">
            <w:pPr>
              <w:keepNext/>
              <w:keepLines/>
              <w:rPr>
                <w:sz w:val="2"/>
              </w:rPr>
            </w:pP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 xml:space="preserve">that firms with greater free cash flow should </w:t>
                  </w:r>
                  <w:r>
                    <w:rPr>
                      <w:rFonts w:ascii="Arial Unicode MS" w:eastAsia="Arial Unicode MS" w:hAnsi="Arial Unicode MS" w:cs="Arial Unicode MS"/>
                      <w:color w:val="000000"/>
                    </w:rPr>
                    <w:t>issue new equity to force managers to minimize wasting resources and to work harder.</w:t>
                  </w:r>
                </w:p>
              </w:tc>
            </w:tr>
          </w:tbl>
          <w:p w:rsidR="00175316" w:rsidRDefault="00175316">
            <w:pPr>
              <w:keepNext/>
              <w:keepLines/>
              <w:rPr>
                <w:sz w:val="2"/>
              </w:rPr>
            </w:pPr>
          </w:p>
          <w:tbl>
            <w:tblPr>
              <w:tblW w:w="0" w:type="auto"/>
              <w:tblCellMar>
                <w:left w:w="0" w:type="dxa"/>
                <w:right w:w="0" w:type="dxa"/>
              </w:tblCellMar>
              <w:tblLook w:val="04A0"/>
            </w:tblPr>
            <w:tblGrid>
              <w:gridCol w:w="347"/>
              <w:gridCol w:w="9697"/>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that issuing debt requires interest and principal payments reducing the potential of management to waste resources.</w:t>
                  </w:r>
                </w:p>
              </w:tc>
            </w:tr>
          </w:tbl>
          <w:p w:rsidR="00175316" w:rsidRDefault="00175316">
            <w:pPr>
              <w:keepNext/>
              <w:keepLines/>
              <w:rPr>
                <w:sz w:val="2"/>
              </w:rPr>
            </w:pPr>
          </w:p>
          <w:tbl>
            <w:tblPr>
              <w:tblW w:w="0" w:type="auto"/>
              <w:tblCellMar>
                <w:left w:w="0" w:type="dxa"/>
                <w:right w:w="0" w:type="dxa"/>
              </w:tblCellMar>
              <w:tblLook w:val="04A0"/>
            </w:tblPr>
            <w:tblGrid>
              <w:gridCol w:w="308"/>
              <w:gridCol w:w="8099"/>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 xml:space="preserve">that issuing equity reduces the potential </w:t>
                  </w:r>
                  <w:r>
                    <w:rPr>
                      <w:rFonts w:ascii="Arial Unicode MS" w:eastAsia="Arial Unicode MS" w:hAnsi="Arial Unicode MS" w:cs="Arial Unicode MS"/>
                      <w:color w:val="000000"/>
                    </w:rPr>
                    <w:t>of management to waste resources.</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23.</w:t>
            </w:r>
          </w:p>
        </w:tc>
        <w:tc>
          <w:tcPr>
            <w:tcW w:w="4650" w:type="pct"/>
          </w:tcPr>
          <w:p w:rsidR="00175316" w:rsidRDefault="00E00984">
            <w:pPr>
              <w:keepNext/>
              <w:keepLines/>
            </w:pPr>
            <w:r>
              <w:rPr>
                <w:rFonts w:ascii="Arial Unicode MS" w:eastAsia="Arial Unicode MS" w:hAnsi="Arial Unicode MS" w:cs="Arial Unicode MS"/>
                <w:color w:val="000000"/>
              </w:rPr>
              <w:t>Issuing debt instead of new equity in a closely held firm more likely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 xml:space="preserve">causes the owners-managers to work less hard and shirk their </w:t>
                  </w:r>
                  <w:r>
                    <w:rPr>
                      <w:rFonts w:ascii="Arial Unicode MS" w:eastAsia="Arial Unicode MS" w:hAnsi="Arial Unicode MS" w:cs="Arial Unicode MS"/>
                      <w:color w:val="000000"/>
                    </w:rPr>
                    <w:t>duties as they have less capital at risk.</w:t>
                  </w:r>
                </w:p>
              </w:tc>
            </w:tr>
          </w:tbl>
          <w:p w:rsidR="00175316" w:rsidRDefault="00175316">
            <w:pPr>
              <w:keepNext/>
              <w:keepLines/>
              <w:rPr>
                <w:sz w:val="2"/>
              </w:rPr>
            </w:pP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causes the owner-managers to consume more perquisites because the cost is passed to the debtholders.</w:t>
                  </w:r>
                </w:p>
              </w:tc>
            </w:tr>
          </w:tbl>
          <w:p w:rsidR="00175316" w:rsidRDefault="00175316">
            <w:pPr>
              <w:keepNext/>
              <w:keepLines/>
              <w:rPr>
                <w:sz w:val="2"/>
              </w:rPr>
            </w:pP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causes both more shirking and perquisite consumption since the government provides a tax shield on de</w:t>
                  </w:r>
                  <w:r>
                    <w:rPr>
                      <w:rFonts w:ascii="Arial Unicode MS" w:eastAsia="Arial Unicode MS" w:hAnsi="Arial Unicode MS" w:cs="Arial Unicode MS"/>
                      <w:color w:val="000000"/>
                    </w:rPr>
                    <w:t>bt.</w:t>
                  </w:r>
                </w:p>
              </w:tc>
            </w:tr>
          </w:tbl>
          <w:p w:rsidR="00175316" w:rsidRDefault="00175316">
            <w:pPr>
              <w:keepNext/>
              <w:keepLines/>
              <w:rPr>
                <w:sz w:val="2"/>
              </w:rPr>
            </w:pP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cause agency costs to fall as owner-managers do not need to worry about other shareholders.</w:t>
                  </w:r>
                </w:p>
              </w:tc>
            </w:tr>
          </w:tbl>
          <w:p w:rsidR="00175316" w:rsidRDefault="00175316">
            <w:pPr>
              <w:keepNext/>
              <w:keepLines/>
              <w:rPr>
                <w:sz w:val="2"/>
              </w:rPr>
            </w:pPr>
          </w:p>
          <w:tbl>
            <w:tblPr>
              <w:tblW w:w="0" w:type="auto"/>
              <w:tblCellMar>
                <w:left w:w="0" w:type="dxa"/>
                <w:right w:w="0" w:type="dxa"/>
              </w:tblCellMar>
              <w:tblLook w:val="04A0"/>
            </w:tblPr>
            <w:tblGrid>
              <w:gridCol w:w="334"/>
              <w:gridCol w:w="9710"/>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cause the owner-manager to reduce shirking and perquisite consumption as the excess cashflow must be used to meet debt payments.</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24.</w:t>
            </w:r>
          </w:p>
        </w:tc>
        <w:tc>
          <w:tcPr>
            <w:tcW w:w="4650" w:type="pct"/>
          </w:tcPr>
          <w:p w:rsidR="00175316" w:rsidRDefault="00E00984">
            <w:pPr>
              <w:keepNext/>
              <w:keepLines/>
            </w:pPr>
            <w:r>
              <w:rPr>
                <w:rFonts w:ascii="Arial Unicode MS" w:eastAsia="Arial Unicode MS" w:hAnsi="Arial Unicode MS" w:cs="Arial Unicode MS"/>
                <w:color w:val="000000"/>
              </w:rPr>
              <w:t>The pecking order states how financing should be raised. In order to avoid asymmetric information problems and misinterpretation of whether management is sending a signals on security overvaluati</w:t>
            </w:r>
            <w:r>
              <w:rPr>
                <w:rFonts w:ascii="Arial Unicode MS" w:eastAsia="Arial Unicode MS" w:hAnsi="Arial Unicode MS" w:cs="Arial Unicode MS"/>
                <w:color w:val="000000"/>
              </w:rPr>
              <w:t>on the firm's first rule is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7645"/>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finance with internally generated funds as there is no market interaction.</w:t>
                  </w:r>
                </w:p>
              </w:tc>
            </w:tr>
          </w:tbl>
          <w:p w:rsidR="00175316" w:rsidRDefault="00175316">
            <w:pPr>
              <w:keepNext/>
              <w:keepLines/>
              <w:rPr>
                <w:sz w:val="2"/>
              </w:rPr>
            </w:pP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always issue debt then the market won't know when management thinks the security is overvalued.</w:t>
                  </w:r>
                </w:p>
              </w:tc>
            </w:tr>
          </w:tbl>
          <w:p w:rsidR="00175316" w:rsidRDefault="00175316">
            <w:pPr>
              <w:keepNext/>
              <w:keepLines/>
              <w:rPr>
                <w:sz w:val="2"/>
              </w:rPr>
            </w:pPr>
          </w:p>
          <w:tbl>
            <w:tblPr>
              <w:tblW w:w="0" w:type="auto"/>
              <w:tblCellMar>
                <w:left w:w="0" w:type="dxa"/>
                <w:right w:w="0" w:type="dxa"/>
              </w:tblCellMar>
              <w:tblLook w:val="04A0"/>
            </w:tblPr>
            <w:tblGrid>
              <w:gridCol w:w="308"/>
              <w:gridCol w:w="5069"/>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 xml:space="preserve">reduce asymmetry before any </w:t>
                  </w:r>
                  <w:r>
                    <w:rPr>
                      <w:rFonts w:ascii="Arial Unicode MS" w:eastAsia="Arial Unicode MS" w:hAnsi="Arial Unicode MS" w:cs="Arial Unicode MS"/>
                      <w:color w:val="000000"/>
                    </w:rPr>
                    <w:t>financing activity.</w:t>
                  </w:r>
                </w:p>
              </w:tc>
            </w:tr>
          </w:tbl>
          <w:p w:rsidR="00175316" w:rsidRDefault="00175316">
            <w:pPr>
              <w:keepNext/>
              <w:keepLines/>
              <w:rPr>
                <w:sz w:val="2"/>
              </w:rPr>
            </w:pPr>
          </w:p>
          <w:tbl>
            <w:tblPr>
              <w:tblW w:w="0" w:type="auto"/>
              <w:tblCellMar>
                <w:left w:w="0" w:type="dxa"/>
                <w:right w:w="0" w:type="dxa"/>
              </w:tblCellMar>
              <w:tblLook w:val="04A0"/>
            </w:tblPr>
            <w:tblGrid>
              <w:gridCol w:w="308"/>
              <w:gridCol w:w="8472"/>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increase the financial slack to reduce the reliance on internally generated funds.</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25.</w:t>
            </w:r>
          </w:p>
        </w:tc>
        <w:tc>
          <w:tcPr>
            <w:tcW w:w="4650" w:type="pct"/>
          </w:tcPr>
          <w:p w:rsidR="00175316" w:rsidRDefault="00E00984">
            <w:pPr>
              <w:keepNext/>
              <w:keepLines/>
            </w:pPr>
            <w:r>
              <w:rPr>
                <w:rFonts w:ascii="Arial Unicode MS" w:eastAsia="Arial Unicode MS" w:hAnsi="Arial Unicode MS" w:cs="Arial Unicode MS"/>
                <w:color w:val="000000"/>
              </w:rPr>
              <w:t>A firm has level coupon debt outstanding and growth opportunities.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687"/>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firm should be 100% debt financed because the greater the debt the greater tax shield.</w:t>
                  </w:r>
                </w:p>
              </w:tc>
            </w:tr>
          </w:tbl>
          <w:p w:rsidR="00175316" w:rsidRDefault="00175316">
            <w:pPr>
              <w:keepNext/>
              <w:keepLines/>
              <w:rPr>
                <w:sz w:val="2"/>
              </w:rPr>
            </w:pPr>
          </w:p>
          <w:tbl>
            <w:tblPr>
              <w:tblW w:w="0" w:type="auto"/>
              <w:tblCellMar>
                <w:left w:w="0" w:type="dxa"/>
                <w:right w:w="0" w:type="dxa"/>
              </w:tblCellMar>
              <w:tblLook w:val="04A0"/>
            </w:tblPr>
            <w:tblGrid>
              <w:gridCol w:w="334"/>
              <w:gridCol w:w="9710"/>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100% debt financing is suboptimal because increased firm value does not increase the current interest needed to shield income today.</w:t>
                  </w:r>
                </w:p>
              </w:tc>
            </w:tr>
          </w:tbl>
          <w:p w:rsidR="00175316" w:rsidRDefault="00175316">
            <w:pPr>
              <w:keepNext/>
              <w:keepLines/>
              <w:rPr>
                <w:sz w:val="2"/>
              </w:rPr>
            </w:pPr>
          </w:p>
          <w:tbl>
            <w:tblPr>
              <w:tblW w:w="0" w:type="auto"/>
              <w:tblCellMar>
                <w:left w:w="0" w:type="dxa"/>
                <w:right w:w="0" w:type="dxa"/>
              </w:tblCellMar>
              <w:tblLook w:val="04A0"/>
            </w:tblPr>
            <w:tblGrid>
              <w:gridCol w:w="308"/>
              <w:gridCol w:w="7044"/>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 xml:space="preserve">Firm value </w:t>
                  </w:r>
                  <w:r>
                    <w:rPr>
                      <w:rFonts w:ascii="Arial Unicode MS" w:eastAsia="Arial Unicode MS" w:hAnsi="Arial Unicode MS" w:cs="Arial Unicode MS"/>
                      <w:color w:val="000000"/>
                    </w:rPr>
                    <w:t>will only increase if the debt level is increased to 100%.</w:t>
                  </w:r>
                </w:p>
              </w:tc>
            </w:tr>
          </w:tbl>
          <w:p w:rsidR="00175316" w:rsidRDefault="00175316">
            <w:pPr>
              <w:keepNext/>
              <w:keepLines/>
              <w:rPr>
                <w:sz w:val="2"/>
              </w:rPr>
            </w:pPr>
          </w:p>
          <w:tbl>
            <w:tblPr>
              <w:tblW w:w="0" w:type="auto"/>
              <w:tblCellMar>
                <w:left w:w="0" w:type="dxa"/>
                <w:right w:w="0" w:type="dxa"/>
              </w:tblCellMar>
              <w:tblLook w:val="04A0"/>
            </w:tblPr>
            <w:tblGrid>
              <w:gridCol w:w="308"/>
              <w:gridCol w:w="8245"/>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high growth firm will have high debt ratios as they need greater financing.</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26.</w:t>
            </w:r>
          </w:p>
        </w:tc>
        <w:tc>
          <w:tcPr>
            <w:tcW w:w="4650" w:type="pct"/>
          </w:tcPr>
          <w:p w:rsidR="00175316" w:rsidRDefault="00E00984">
            <w:pPr>
              <w:keepNext/>
              <w:keepLines/>
            </w:pPr>
            <w:r>
              <w:rPr>
                <w:rFonts w:ascii="Arial Unicode MS" w:eastAsia="Arial Unicode MS" w:hAnsi="Arial Unicode MS" w:cs="Arial Unicode MS"/>
                <w:color w:val="000000"/>
              </w:rPr>
              <w:t xml:space="preserve">The introduction of personal </w:t>
            </w:r>
            <w:r>
              <w:rPr>
                <w:rFonts w:ascii="Arial Unicode MS" w:eastAsia="Arial Unicode MS" w:hAnsi="Arial Unicode MS" w:cs="Arial Unicode MS"/>
                <w:color w:val="000000"/>
              </w:rPr>
              <w:t>taxes may reveal a disadvantage to the use of debt if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710"/>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personal tax rate on the distribution of income to stockholders is less than the personal tax rate on interest income.</w:t>
                  </w:r>
                </w:p>
              </w:tc>
            </w:tr>
          </w:tbl>
          <w:p w:rsidR="00175316" w:rsidRDefault="00175316">
            <w:pPr>
              <w:keepNext/>
              <w:keepLines/>
              <w:rPr>
                <w:sz w:val="2"/>
              </w:rPr>
            </w:pP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 xml:space="preserve">personal tax rate on the distribution of income to stockholders </w:t>
                  </w:r>
                  <w:r>
                    <w:rPr>
                      <w:rFonts w:ascii="Arial Unicode MS" w:eastAsia="Arial Unicode MS" w:hAnsi="Arial Unicode MS" w:cs="Arial Unicode MS"/>
                      <w:color w:val="000000"/>
                    </w:rPr>
                    <w:t>is greater than the personal tax rate on interest income.</w:t>
                  </w:r>
                </w:p>
              </w:tc>
            </w:tr>
          </w:tbl>
          <w:p w:rsidR="00175316" w:rsidRDefault="00175316">
            <w:pPr>
              <w:keepNext/>
              <w:keepLines/>
              <w:rPr>
                <w:sz w:val="2"/>
              </w:rPr>
            </w:pP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personal tax rate on the distribution of income to stockholders is equal to the personal tax rate on interest income.</w:t>
                  </w:r>
                </w:p>
              </w:tc>
            </w:tr>
          </w:tbl>
          <w:p w:rsidR="00175316" w:rsidRDefault="00175316">
            <w:pPr>
              <w:keepNext/>
              <w:keepLines/>
              <w:rPr>
                <w:sz w:val="2"/>
              </w:rPr>
            </w:pPr>
          </w:p>
          <w:tbl>
            <w:tblPr>
              <w:tblW w:w="0" w:type="auto"/>
              <w:tblCellMar>
                <w:left w:w="0" w:type="dxa"/>
                <w:right w:w="0" w:type="dxa"/>
              </w:tblCellMar>
              <w:tblLook w:val="04A0"/>
            </w:tblPr>
            <w:tblGrid>
              <w:gridCol w:w="308"/>
              <w:gridCol w:w="5056"/>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personal tax rate on interest income is zero.</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27.</w:t>
            </w:r>
          </w:p>
        </w:tc>
        <w:tc>
          <w:tcPr>
            <w:tcW w:w="4650" w:type="pct"/>
          </w:tcPr>
          <w:p w:rsidR="00175316" w:rsidRDefault="00E00984">
            <w:pPr>
              <w:keepNext/>
              <w:keepLines/>
            </w:pPr>
            <w:r>
              <w:rPr>
                <w:rFonts w:ascii="Arial Unicode MS" w:eastAsia="Arial Unicode MS" w:hAnsi="Arial Unicode MS" w:cs="Arial Unicode MS"/>
                <w:color w:val="000000"/>
              </w:rPr>
              <w:t>In Miller's model, when the quantity (1-T</w:t>
            </w:r>
            <w:r>
              <w:rPr>
                <w:rFonts w:ascii="Arial Unicode MS" w:eastAsia="Arial Unicode MS" w:hAnsi="Arial Unicode MS" w:cs="Arial Unicode MS"/>
                <w:color w:val="000000"/>
                <w:vertAlign w:val="subscript"/>
              </w:rPr>
              <w:t>c</w:t>
            </w:r>
            <w:r>
              <w:rPr>
                <w:rFonts w:ascii="Arial Unicode MS" w:eastAsia="Arial Unicode MS" w:hAnsi="Arial Unicode MS" w:cs="Arial Unicode MS"/>
                <w:color w:val="000000"/>
              </w:rPr>
              <w:t>)(1-T</w:t>
            </w:r>
            <w:r>
              <w:rPr>
                <w:rFonts w:ascii="Arial Unicode MS" w:eastAsia="Arial Unicode MS" w:hAnsi="Arial Unicode MS" w:cs="Arial Unicode MS"/>
                <w:color w:val="000000"/>
                <w:vertAlign w:val="subscript"/>
              </w:rPr>
              <w:t>s</w:t>
            </w:r>
            <w:r>
              <w:rPr>
                <w:rFonts w:ascii="Arial Unicode MS" w:eastAsia="Arial Unicode MS" w:hAnsi="Arial Unicode MS" w:cs="Arial Unicode MS"/>
                <w:color w:val="000000"/>
              </w:rPr>
              <w:t>) = (1-T</w:t>
            </w:r>
            <w:r>
              <w:rPr>
                <w:rFonts w:ascii="Arial Unicode MS" w:eastAsia="Arial Unicode MS" w:hAnsi="Arial Unicode MS" w:cs="Arial Unicode MS"/>
                <w:color w:val="000000"/>
                <w:vertAlign w:val="subscript"/>
              </w:rPr>
              <w:t>b</w:t>
            </w:r>
            <w:r>
              <w:rPr>
                <w:rFonts w:ascii="Arial Unicode MS" w:eastAsia="Arial Unicode MS" w:hAnsi="Arial Unicode MS" w:cs="Arial Unicode MS"/>
                <w:color w:val="000000"/>
              </w:rPr>
              <w:t>), then: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029"/>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firm should hold no debt.</w:t>
                  </w:r>
                </w:p>
              </w:tc>
            </w:tr>
          </w:tbl>
          <w:p w:rsidR="00175316" w:rsidRDefault="00175316">
            <w:pPr>
              <w:keepNext/>
              <w:keepLines/>
              <w:rPr>
                <w:sz w:val="2"/>
              </w:rPr>
            </w:pPr>
          </w:p>
          <w:tbl>
            <w:tblPr>
              <w:tblW w:w="0" w:type="auto"/>
              <w:tblCellMar>
                <w:left w:w="0" w:type="dxa"/>
                <w:right w:w="0" w:type="dxa"/>
              </w:tblCellMar>
              <w:tblLook w:val="04A0"/>
            </w:tblPr>
            <w:tblGrid>
              <w:gridCol w:w="308"/>
              <w:gridCol w:w="7925"/>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value of the levered firm is greater than the value of the unlevered firm.</w:t>
                  </w:r>
                </w:p>
              </w:tc>
            </w:tr>
          </w:tbl>
          <w:p w:rsidR="00175316" w:rsidRDefault="00175316">
            <w:pPr>
              <w:keepNext/>
              <w:keepLines/>
              <w:rPr>
                <w:sz w:val="2"/>
              </w:rPr>
            </w:pPr>
          </w:p>
          <w:tbl>
            <w:tblPr>
              <w:tblW w:w="0" w:type="auto"/>
              <w:tblCellMar>
                <w:left w:w="0" w:type="dxa"/>
                <w:right w:w="0" w:type="dxa"/>
              </w:tblCellMar>
              <w:tblLook w:val="04A0"/>
            </w:tblPr>
            <w:tblGrid>
              <w:gridCol w:w="347"/>
              <w:gridCol w:w="9286"/>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tax shield on debt is exactly offset by higher personal taxes paid on interest income.</w:t>
                  </w:r>
                </w:p>
              </w:tc>
            </w:tr>
          </w:tbl>
          <w:p w:rsidR="00175316" w:rsidRDefault="00175316">
            <w:pPr>
              <w:keepNext/>
              <w:keepLines/>
              <w:rPr>
                <w:sz w:val="2"/>
              </w:rPr>
            </w:pPr>
          </w:p>
          <w:tbl>
            <w:tblPr>
              <w:tblW w:w="0" w:type="auto"/>
              <w:tblCellMar>
                <w:left w:w="0" w:type="dxa"/>
                <w:right w:w="0" w:type="dxa"/>
              </w:tblCellMar>
              <w:tblLook w:val="04A0"/>
            </w:tblPr>
            <w:tblGrid>
              <w:gridCol w:w="308"/>
              <w:gridCol w:w="7138"/>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tax shield on debt is exactly offset by higher levels of dividends.</w:t>
                  </w:r>
                </w:p>
              </w:tc>
            </w:tr>
          </w:tbl>
          <w:p w:rsidR="00175316" w:rsidRDefault="00175316">
            <w:pPr>
              <w:keepNext/>
              <w:keepLines/>
              <w:rPr>
                <w:sz w:val="2"/>
              </w:rPr>
            </w:pPr>
          </w:p>
          <w:tbl>
            <w:tblPr>
              <w:tblW w:w="0" w:type="auto"/>
              <w:tblCellMar>
                <w:left w:w="0" w:type="dxa"/>
                <w:right w:w="0" w:type="dxa"/>
              </w:tblCellMar>
              <w:tblLook w:val="04A0"/>
            </w:tblPr>
            <w:tblGrid>
              <w:gridCol w:w="308"/>
              <w:gridCol w:w="6511"/>
            </w:tblGrid>
            <w:tr w:rsidR="00175316">
              <w:tc>
                <w:tcPr>
                  <w:tcW w:w="308" w:type="dxa"/>
                </w:tcPr>
                <w:p w:rsidR="00175316" w:rsidRDefault="00E00984">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tax shield on debt is exactly offset by higher capital gains.</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28.</w:t>
            </w:r>
          </w:p>
        </w:tc>
        <w:tc>
          <w:tcPr>
            <w:tcW w:w="4650" w:type="pct"/>
          </w:tcPr>
          <w:p w:rsidR="00175316" w:rsidRDefault="00E00984">
            <w:pPr>
              <w:keepNext/>
              <w:keepLines/>
            </w:pPr>
            <w:r>
              <w:rPr>
                <w:rFonts w:ascii="Arial Unicode MS" w:eastAsia="Arial Unicode MS" w:hAnsi="Arial Unicode MS" w:cs="Arial Unicode MS"/>
                <w:color w:val="000000"/>
              </w:rPr>
              <w:t>What three factors are important to consider in determining a target debt to equity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84"/>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Taxes, asset types, and pecking order and financial slack</w:t>
                  </w:r>
                </w:p>
              </w:tc>
            </w:tr>
          </w:tbl>
          <w:p w:rsidR="00175316" w:rsidRDefault="00175316">
            <w:pPr>
              <w:keepNext/>
              <w:keepLines/>
              <w:rPr>
                <w:sz w:val="2"/>
              </w:rPr>
            </w:pPr>
          </w:p>
          <w:tbl>
            <w:tblPr>
              <w:tblW w:w="0" w:type="auto"/>
              <w:tblCellMar>
                <w:left w:w="0" w:type="dxa"/>
                <w:right w:w="0" w:type="dxa"/>
              </w:tblCellMar>
              <w:tblLook w:val="04A0"/>
            </w:tblPr>
            <w:tblGrid>
              <w:gridCol w:w="308"/>
              <w:gridCol w:w="8805"/>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 xml:space="preserve">Asset types, </w:t>
                  </w:r>
                  <w:r>
                    <w:rPr>
                      <w:rFonts w:ascii="Arial Unicode MS" w:eastAsia="Arial Unicode MS" w:hAnsi="Arial Unicode MS" w:cs="Arial Unicode MS"/>
                      <w:color w:val="000000"/>
                    </w:rPr>
                    <w:t>uncertainty of operating income, and pecking order and financial slack</w:t>
                  </w:r>
                </w:p>
              </w:tc>
            </w:tr>
          </w:tbl>
          <w:p w:rsidR="00175316" w:rsidRDefault="00175316">
            <w:pPr>
              <w:keepNext/>
              <w:keepLines/>
              <w:rPr>
                <w:sz w:val="2"/>
              </w:rPr>
            </w:pPr>
          </w:p>
          <w:tbl>
            <w:tblPr>
              <w:tblW w:w="0" w:type="auto"/>
              <w:tblCellMar>
                <w:left w:w="0" w:type="dxa"/>
                <w:right w:w="0" w:type="dxa"/>
              </w:tblCellMar>
              <w:tblLook w:val="04A0"/>
            </w:tblPr>
            <w:tblGrid>
              <w:gridCol w:w="308"/>
              <w:gridCol w:w="8219"/>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Taxes, financial slack and pecking order, and uncertainty of operating income</w:t>
                  </w:r>
                </w:p>
              </w:tc>
            </w:tr>
          </w:tbl>
          <w:p w:rsidR="00175316" w:rsidRDefault="00175316">
            <w:pPr>
              <w:keepNext/>
              <w:keepLines/>
              <w:rPr>
                <w:sz w:val="2"/>
              </w:rPr>
            </w:pPr>
          </w:p>
          <w:tbl>
            <w:tblPr>
              <w:tblW w:w="0" w:type="auto"/>
              <w:tblCellMar>
                <w:left w:w="0" w:type="dxa"/>
                <w:right w:w="0" w:type="dxa"/>
              </w:tblCellMar>
              <w:tblLook w:val="04A0"/>
            </w:tblPr>
            <w:tblGrid>
              <w:gridCol w:w="347"/>
              <w:gridCol w:w="5950"/>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Taxes, asset types, and uncertainty of operating income</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17-10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29.</w:t>
            </w:r>
          </w:p>
        </w:tc>
        <w:tc>
          <w:tcPr>
            <w:tcW w:w="4650" w:type="pct"/>
          </w:tcPr>
          <w:p w:rsidR="00175316" w:rsidRDefault="00E00984">
            <w:pPr>
              <w:keepNext/>
              <w:keepLines/>
            </w:pPr>
            <w:r>
              <w:rPr>
                <w:rFonts w:ascii="Arial Unicode MS" w:eastAsia="Arial Unicode MS" w:hAnsi="Arial Unicode MS" w:cs="Arial Unicode MS"/>
                <w:color w:val="000000"/>
              </w:rPr>
              <w:t>The Zercon Company has EBIT of $50,000 and market value debt of $100,000 outstanding with a 9% coupon rate. The cost of equity for an all equity firm would be 14%. Zercon has a 35% corporate tax rate. Investor</w:t>
            </w:r>
            <w:r>
              <w:rPr>
                <w:rFonts w:ascii="Arial Unicode MS" w:eastAsia="Arial Unicode MS" w:hAnsi="Arial Unicode MS" w:cs="Arial Unicode MS"/>
                <w:color w:val="000000"/>
              </w:rPr>
              <w:t>s face a 20% tax rate on debt receipts and a15% rate on equity. Determine the value of Zercon.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002"/>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$263,080</w:t>
                  </w:r>
                </w:p>
              </w:tc>
            </w:tr>
          </w:tbl>
          <w:p w:rsidR="00175316" w:rsidRDefault="00175316">
            <w:pPr>
              <w:keepNext/>
              <w:keepLines/>
              <w:rPr>
                <w:sz w:val="2"/>
              </w:rPr>
            </w:pPr>
          </w:p>
          <w:tbl>
            <w:tblPr>
              <w:tblW w:w="0" w:type="auto"/>
              <w:tblCellMar>
                <w:left w:w="0" w:type="dxa"/>
                <w:right w:w="0" w:type="dxa"/>
              </w:tblCellMar>
              <w:tblLook w:val="04A0"/>
            </w:tblPr>
            <w:tblGrid>
              <w:gridCol w:w="308"/>
              <w:gridCol w:w="1068"/>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$332,143.</w:t>
                  </w:r>
                </w:p>
              </w:tc>
            </w:tr>
          </w:tbl>
          <w:p w:rsidR="00175316" w:rsidRDefault="00175316">
            <w:pPr>
              <w:keepNext/>
              <w:keepLines/>
              <w:rPr>
                <w:sz w:val="2"/>
              </w:rPr>
            </w:pPr>
          </w:p>
          <w:tbl>
            <w:tblPr>
              <w:tblW w:w="0" w:type="auto"/>
              <w:tblCellMar>
                <w:left w:w="0" w:type="dxa"/>
                <w:right w:w="0" w:type="dxa"/>
              </w:tblCellMar>
              <w:tblLook w:val="04A0"/>
            </w:tblPr>
            <w:tblGrid>
              <w:gridCol w:w="308"/>
              <w:gridCol w:w="1068"/>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$258,537.</w:t>
                  </w:r>
                </w:p>
              </w:tc>
            </w:tr>
          </w:tbl>
          <w:p w:rsidR="00175316" w:rsidRDefault="00175316">
            <w:pPr>
              <w:keepNext/>
              <w:keepLines/>
              <w:rPr>
                <w:sz w:val="2"/>
              </w:rPr>
            </w:pPr>
          </w:p>
          <w:tbl>
            <w:tblPr>
              <w:tblW w:w="0" w:type="auto"/>
              <w:tblCellMar>
                <w:left w:w="0" w:type="dxa"/>
                <w:right w:w="0" w:type="dxa"/>
              </w:tblCellMar>
              <w:tblLook w:val="04A0"/>
            </w:tblPr>
            <w:tblGrid>
              <w:gridCol w:w="308"/>
              <w:gridCol w:w="1068"/>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$162,948.</w:t>
                  </w:r>
                </w:p>
              </w:tc>
            </w:tr>
          </w:tbl>
          <w:p w:rsidR="00175316" w:rsidRDefault="00175316">
            <w:pPr>
              <w:keepNext/>
              <w:keepLines/>
              <w:rPr>
                <w:sz w:val="2"/>
              </w:rPr>
            </w:pPr>
          </w:p>
          <w:tbl>
            <w:tblPr>
              <w:tblW w:w="0" w:type="auto"/>
              <w:tblCellMar>
                <w:left w:w="0" w:type="dxa"/>
                <w:right w:w="0" w:type="dxa"/>
              </w:tblCellMar>
              <w:tblLook w:val="04A0"/>
            </w:tblPr>
            <w:tblGrid>
              <w:gridCol w:w="308"/>
              <w:gridCol w:w="1068"/>
            </w:tblGrid>
            <w:tr w:rsidR="00175316">
              <w:tc>
                <w:tcPr>
                  <w:tcW w:w="308" w:type="dxa"/>
                </w:tcPr>
                <w:p w:rsidR="00175316" w:rsidRDefault="00E00984">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$120,000.</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30.</w:t>
            </w:r>
          </w:p>
        </w:tc>
        <w:tc>
          <w:tcPr>
            <w:tcW w:w="4650" w:type="pct"/>
          </w:tcPr>
          <w:p w:rsidR="00175316" w:rsidRDefault="00E00984">
            <w:pPr>
              <w:keepNext/>
              <w:keepLines/>
            </w:pPr>
            <w:r>
              <w:rPr>
                <w:rFonts w:ascii="Arial Unicode MS" w:eastAsia="Arial Unicode MS" w:hAnsi="Arial Unicode MS" w:cs="Arial Unicode MS"/>
                <w:color w:val="000000"/>
              </w:rPr>
              <w:t>Suppose a Miller equilibrium exists with corporate tax rate of 30% and personal tax rate on income from bonds of 35%. What is the personal tax rate on income from stocks?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81"/>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10.05%.</w:t>
                  </w:r>
                </w:p>
              </w:tc>
            </w:tr>
          </w:tbl>
          <w:p w:rsidR="00175316" w:rsidRDefault="00175316">
            <w:pPr>
              <w:keepNext/>
              <w:keepLines/>
              <w:rPr>
                <w:sz w:val="2"/>
              </w:rPr>
            </w:pPr>
          </w:p>
          <w:tbl>
            <w:tblPr>
              <w:tblW w:w="0" w:type="auto"/>
              <w:tblCellMar>
                <w:left w:w="0" w:type="dxa"/>
                <w:right w:w="0" w:type="dxa"/>
              </w:tblCellMar>
              <w:tblLook w:val="04A0"/>
            </w:tblPr>
            <w:tblGrid>
              <w:gridCol w:w="334"/>
              <w:gridCol w:w="614"/>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7.1%.</w:t>
                  </w:r>
                </w:p>
              </w:tc>
            </w:tr>
          </w:tbl>
          <w:p w:rsidR="00175316" w:rsidRDefault="00175316">
            <w:pPr>
              <w:keepNext/>
              <w:keepLines/>
              <w:rPr>
                <w:sz w:val="2"/>
              </w:rPr>
            </w:pPr>
          </w:p>
          <w:tbl>
            <w:tblPr>
              <w:tblW w:w="0" w:type="auto"/>
              <w:tblCellMar>
                <w:left w:w="0" w:type="dxa"/>
                <w:right w:w="0" w:type="dxa"/>
              </w:tblCellMar>
              <w:tblLook w:val="04A0"/>
            </w:tblPr>
            <w:tblGrid>
              <w:gridCol w:w="308"/>
              <w:gridCol w:w="748"/>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45.5%.</w:t>
                  </w:r>
                </w:p>
              </w:tc>
            </w:tr>
          </w:tbl>
          <w:p w:rsidR="00175316" w:rsidRDefault="00175316">
            <w:pPr>
              <w:keepNext/>
              <w:keepLines/>
              <w:rPr>
                <w:sz w:val="2"/>
              </w:rPr>
            </w:pPr>
          </w:p>
          <w:tbl>
            <w:tblPr>
              <w:tblW w:w="0" w:type="auto"/>
              <w:tblCellMar>
                <w:left w:w="0" w:type="dxa"/>
                <w:right w:w="0" w:type="dxa"/>
              </w:tblCellMar>
              <w:tblLook w:val="04A0"/>
            </w:tblPr>
            <w:tblGrid>
              <w:gridCol w:w="308"/>
              <w:gridCol w:w="614"/>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0.0%.</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w:t>
            </w:r>
            <w:r>
              <w:rPr>
                <w:rFonts w:ascii="Arial Unicode MS" w:eastAsia="Arial Unicode MS" w:hAnsi="Arial Unicode MS" w:cs="Arial Unicode MS"/>
                <w:i/>
                <w:color w:val="000000"/>
                <w:sz w:val="16"/>
              </w:rPr>
              <w:t xml:space="preserve"> Objective: 17-09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31.</w:t>
            </w:r>
          </w:p>
        </w:tc>
        <w:tc>
          <w:tcPr>
            <w:tcW w:w="4650" w:type="pct"/>
          </w:tcPr>
          <w:p w:rsidR="00175316" w:rsidRDefault="00E00984">
            <w:pPr>
              <w:keepNext/>
              <w:keepLines/>
            </w:pPr>
            <w:r>
              <w:rPr>
                <w:rFonts w:ascii="Arial Unicode MS" w:eastAsia="Arial Unicode MS" w:hAnsi="Arial Unicode MS" w:cs="Arial Unicode MS"/>
                <w:color w:val="000000"/>
              </w:rPr>
              <w:t>Given the following information, leverage will add how much value to the unlevered firm per dollar of debt?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Corporate tax rate: 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Personal tax rate on income from bonds: 50%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Personal tax rate on income from</w:t>
            </w:r>
            <w:r>
              <w:rPr>
                <w:rFonts w:ascii="Arial Unicode MS" w:eastAsia="Arial Unicode MS" w:hAnsi="Arial Unicode MS" w:cs="Arial Unicode MS"/>
                <w:color w:val="000000"/>
              </w:rPr>
              <w:t xml:space="preserve"> stocks: 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81"/>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-$0.188.</w:t>
                  </w:r>
                </w:p>
              </w:tc>
            </w:tr>
          </w:tbl>
          <w:p w:rsidR="00175316" w:rsidRDefault="00175316">
            <w:pPr>
              <w:keepNext/>
              <w:keepLines/>
              <w:rPr>
                <w:sz w:val="2"/>
              </w:rPr>
            </w:pPr>
          </w:p>
          <w:tbl>
            <w:tblPr>
              <w:tblW w:w="0" w:type="auto"/>
              <w:tblCellMar>
                <w:left w:w="0" w:type="dxa"/>
                <w:right w:w="0" w:type="dxa"/>
              </w:tblCellMar>
              <w:tblLook w:val="04A0"/>
            </w:tblPr>
            <w:tblGrid>
              <w:gridCol w:w="308"/>
              <w:gridCol w:w="801"/>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$0.340.</w:t>
                  </w:r>
                </w:p>
              </w:tc>
            </w:tr>
          </w:tbl>
          <w:p w:rsidR="00175316" w:rsidRDefault="00175316">
            <w:pPr>
              <w:keepNext/>
              <w:keepLines/>
              <w:rPr>
                <w:sz w:val="2"/>
              </w:rPr>
            </w:pPr>
          </w:p>
          <w:tbl>
            <w:tblPr>
              <w:tblW w:w="0" w:type="auto"/>
              <w:tblCellMar>
                <w:left w:w="0" w:type="dxa"/>
                <w:right w:w="0" w:type="dxa"/>
              </w:tblCellMar>
              <w:tblLook w:val="04A0"/>
            </w:tblPr>
            <w:tblGrid>
              <w:gridCol w:w="308"/>
              <w:gridCol w:w="801"/>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$0.633.</w:t>
                  </w:r>
                </w:p>
              </w:tc>
            </w:tr>
          </w:tbl>
          <w:p w:rsidR="00175316" w:rsidRDefault="00175316">
            <w:pPr>
              <w:keepNext/>
              <w:keepLines/>
              <w:rPr>
                <w:sz w:val="2"/>
              </w:rPr>
            </w:pPr>
          </w:p>
          <w:tbl>
            <w:tblPr>
              <w:tblW w:w="0" w:type="auto"/>
              <w:tblCellMar>
                <w:left w:w="0" w:type="dxa"/>
                <w:right w:w="0" w:type="dxa"/>
              </w:tblCellMar>
              <w:tblLook w:val="04A0"/>
            </w:tblPr>
            <w:tblGrid>
              <w:gridCol w:w="308"/>
              <w:gridCol w:w="881"/>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-$0.050.</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32.</w:t>
            </w:r>
          </w:p>
        </w:tc>
        <w:tc>
          <w:tcPr>
            <w:tcW w:w="4650" w:type="pct"/>
          </w:tcPr>
          <w:p w:rsidR="00175316" w:rsidRDefault="00E00984">
            <w:pPr>
              <w:keepNext/>
              <w:keepLines/>
            </w:pPr>
            <w:r>
              <w:rPr>
                <w:rFonts w:ascii="Arial Unicode MS" w:eastAsia="Arial Unicode MS" w:hAnsi="Arial Unicode MS" w:cs="Arial Unicode MS"/>
                <w:color w:val="000000"/>
              </w:rPr>
              <w:t xml:space="preserve">Given the following information, leverage will add how much value to the unlevered firm per dollar of </w:t>
            </w:r>
            <w:r>
              <w:rPr>
                <w:rFonts w:ascii="Arial Unicode MS" w:eastAsia="Arial Unicode MS" w:hAnsi="Arial Unicode MS" w:cs="Arial Unicode MS"/>
                <w:color w:val="000000"/>
              </w:rPr>
              <w:t>debt?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Corporate tax rate: 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Personal tax rate on income from bonds: 10%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Personal tax rate on income from stocks: 50%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81"/>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-$0.188.</w:t>
                  </w:r>
                </w:p>
              </w:tc>
            </w:tr>
          </w:tbl>
          <w:p w:rsidR="00175316" w:rsidRDefault="00175316">
            <w:pPr>
              <w:keepNext/>
              <w:keepLines/>
              <w:rPr>
                <w:sz w:val="2"/>
              </w:rPr>
            </w:pPr>
          </w:p>
          <w:tbl>
            <w:tblPr>
              <w:tblW w:w="0" w:type="auto"/>
              <w:tblCellMar>
                <w:left w:w="0" w:type="dxa"/>
                <w:right w:w="0" w:type="dxa"/>
              </w:tblCellMar>
              <w:tblLook w:val="04A0"/>
            </w:tblPr>
            <w:tblGrid>
              <w:gridCol w:w="308"/>
              <w:gridCol w:w="801"/>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$0.340.</w:t>
                  </w:r>
                </w:p>
              </w:tc>
            </w:tr>
          </w:tbl>
          <w:p w:rsidR="00175316" w:rsidRDefault="00175316">
            <w:pPr>
              <w:keepNext/>
              <w:keepLines/>
              <w:rPr>
                <w:sz w:val="2"/>
              </w:rPr>
            </w:pPr>
          </w:p>
          <w:tbl>
            <w:tblPr>
              <w:tblW w:w="0" w:type="auto"/>
              <w:tblCellMar>
                <w:left w:w="0" w:type="dxa"/>
                <w:right w:w="0" w:type="dxa"/>
              </w:tblCellMar>
              <w:tblLook w:val="04A0"/>
            </w:tblPr>
            <w:tblGrid>
              <w:gridCol w:w="347"/>
              <w:gridCol w:w="801"/>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$0.633.</w:t>
                  </w:r>
                </w:p>
              </w:tc>
            </w:tr>
          </w:tbl>
          <w:p w:rsidR="00175316" w:rsidRDefault="00175316">
            <w:pPr>
              <w:keepNext/>
              <w:keepLines/>
              <w:rPr>
                <w:sz w:val="2"/>
              </w:rPr>
            </w:pPr>
          </w:p>
          <w:tbl>
            <w:tblPr>
              <w:tblW w:w="0" w:type="auto"/>
              <w:tblCellMar>
                <w:left w:w="0" w:type="dxa"/>
                <w:right w:w="0" w:type="dxa"/>
              </w:tblCellMar>
              <w:tblLook w:val="04A0"/>
            </w:tblPr>
            <w:tblGrid>
              <w:gridCol w:w="308"/>
              <w:gridCol w:w="881"/>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-$0.050.</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33.</w:t>
            </w:r>
          </w:p>
        </w:tc>
        <w:tc>
          <w:tcPr>
            <w:tcW w:w="4650" w:type="pct"/>
          </w:tcPr>
          <w:p w:rsidR="00175316" w:rsidRDefault="00E00984">
            <w:pPr>
              <w:keepNext/>
              <w:keepLines/>
            </w:pPr>
            <w:r>
              <w:rPr>
                <w:rFonts w:ascii="Arial Unicode MS" w:eastAsia="Arial Unicode MS" w:hAnsi="Arial Unicode MS" w:cs="Arial Unicode MS"/>
                <w:color w:val="000000"/>
              </w:rPr>
              <w:t>Given the following information, leverage will add how much value to the unlevered firm per dollar of debt?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Corporate tax rate: 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Personal tax rate on income from bonds: 30%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Personal tax rate on income from stocks: 30%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01"/>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$0.246.</w:t>
                  </w:r>
                </w:p>
              </w:tc>
            </w:tr>
          </w:tbl>
          <w:p w:rsidR="00175316" w:rsidRDefault="00175316">
            <w:pPr>
              <w:keepNext/>
              <w:keepLines/>
              <w:rPr>
                <w:sz w:val="2"/>
              </w:rPr>
            </w:pPr>
          </w:p>
          <w:tbl>
            <w:tblPr>
              <w:tblW w:w="0" w:type="auto"/>
              <w:tblCellMar>
                <w:left w:w="0" w:type="dxa"/>
                <w:right w:w="0" w:type="dxa"/>
              </w:tblCellMar>
              <w:tblLook w:val="04A0"/>
            </w:tblPr>
            <w:tblGrid>
              <w:gridCol w:w="334"/>
              <w:gridCol w:w="801"/>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$0.340.</w:t>
                  </w:r>
                </w:p>
              </w:tc>
            </w:tr>
          </w:tbl>
          <w:p w:rsidR="00175316" w:rsidRDefault="00175316">
            <w:pPr>
              <w:keepNext/>
              <w:keepLines/>
              <w:rPr>
                <w:sz w:val="2"/>
              </w:rPr>
            </w:pPr>
          </w:p>
          <w:tbl>
            <w:tblPr>
              <w:tblW w:w="0" w:type="auto"/>
              <w:tblCellMar>
                <w:left w:w="0" w:type="dxa"/>
                <w:right w:w="0" w:type="dxa"/>
              </w:tblCellMar>
              <w:tblLook w:val="04A0"/>
            </w:tblPr>
            <w:tblGrid>
              <w:gridCol w:w="308"/>
              <w:gridCol w:w="801"/>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$0.006.</w:t>
                  </w:r>
                </w:p>
              </w:tc>
            </w:tr>
          </w:tbl>
          <w:p w:rsidR="00175316" w:rsidRDefault="00175316">
            <w:pPr>
              <w:keepNext/>
              <w:keepLines/>
              <w:rPr>
                <w:sz w:val="2"/>
              </w:rPr>
            </w:pPr>
          </w:p>
          <w:tbl>
            <w:tblPr>
              <w:tblW w:w="0" w:type="auto"/>
              <w:tblCellMar>
                <w:left w:w="0" w:type="dxa"/>
                <w:right w:w="0" w:type="dxa"/>
              </w:tblCellMar>
              <w:tblLook w:val="04A0"/>
            </w:tblPr>
            <w:tblGrid>
              <w:gridCol w:w="308"/>
              <w:gridCol w:w="881"/>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-$0.050.</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34.</w:t>
            </w:r>
          </w:p>
        </w:tc>
        <w:tc>
          <w:tcPr>
            <w:tcW w:w="4650" w:type="pct"/>
          </w:tcPr>
          <w:p w:rsidR="00175316" w:rsidRDefault="00E00984">
            <w:pPr>
              <w:keepNext/>
              <w:keepLines/>
            </w:pPr>
            <w:r>
              <w:rPr>
                <w:rFonts w:ascii="Arial Unicode MS" w:eastAsia="Arial Unicode MS" w:hAnsi="Arial Unicode MS" w:cs="Arial Unicode MS"/>
                <w:color w:val="000000"/>
              </w:rPr>
              <w:t>Given the following information, leverage will add how much value to the unlevered firm per dollar of debt?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Corporate tax rate: 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Personal tax rate on </w:t>
            </w:r>
            <w:r>
              <w:rPr>
                <w:rFonts w:ascii="Arial Unicode MS" w:eastAsia="Arial Unicode MS" w:hAnsi="Arial Unicode MS" w:cs="Arial Unicode MS"/>
                <w:color w:val="000000"/>
              </w:rPr>
              <w:t>income from bonds: 20%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Personal tax rate on income from stocks: 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01"/>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$0.825.</w:t>
                  </w:r>
                </w:p>
              </w:tc>
            </w:tr>
          </w:tbl>
          <w:p w:rsidR="00175316" w:rsidRDefault="00175316">
            <w:pPr>
              <w:keepNext/>
              <w:keepLines/>
              <w:rPr>
                <w:sz w:val="2"/>
              </w:rPr>
            </w:pPr>
          </w:p>
          <w:tbl>
            <w:tblPr>
              <w:tblW w:w="0" w:type="auto"/>
              <w:tblCellMar>
                <w:left w:w="0" w:type="dxa"/>
                <w:right w:w="0" w:type="dxa"/>
              </w:tblCellMar>
              <w:tblLook w:val="04A0"/>
            </w:tblPr>
            <w:tblGrid>
              <w:gridCol w:w="334"/>
              <w:gridCol w:w="801"/>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$0.528.</w:t>
                  </w:r>
                </w:p>
              </w:tc>
            </w:tr>
          </w:tbl>
          <w:p w:rsidR="00175316" w:rsidRDefault="00175316">
            <w:pPr>
              <w:keepNext/>
              <w:keepLines/>
              <w:rPr>
                <w:sz w:val="2"/>
              </w:rPr>
            </w:pPr>
          </w:p>
          <w:tbl>
            <w:tblPr>
              <w:tblW w:w="0" w:type="auto"/>
              <w:tblCellMar>
                <w:left w:w="0" w:type="dxa"/>
                <w:right w:w="0" w:type="dxa"/>
              </w:tblCellMar>
              <w:tblLook w:val="04A0"/>
            </w:tblPr>
            <w:tblGrid>
              <w:gridCol w:w="308"/>
              <w:gridCol w:w="801"/>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$0.175.</w:t>
                  </w:r>
                </w:p>
              </w:tc>
            </w:tr>
          </w:tbl>
          <w:p w:rsidR="00175316" w:rsidRDefault="00175316">
            <w:pPr>
              <w:keepNext/>
              <w:keepLines/>
              <w:rPr>
                <w:sz w:val="2"/>
              </w:rPr>
            </w:pPr>
          </w:p>
          <w:tbl>
            <w:tblPr>
              <w:tblW w:w="0" w:type="auto"/>
              <w:tblCellMar>
                <w:left w:w="0" w:type="dxa"/>
                <w:right w:w="0" w:type="dxa"/>
              </w:tblCellMar>
              <w:tblLook w:val="04A0"/>
            </w:tblPr>
            <w:tblGrid>
              <w:gridCol w:w="308"/>
              <w:gridCol w:w="801"/>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$0.472.</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35.</w:t>
            </w:r>
          </w:p>
        </w:tc>
        <w:tc>
          <w:tcPr>
            <w:tcW w:w="4650" w:type="pct"/>
          </w:tcPr>
          <w:p w:rsidR="00175316" w:rsidRDefault="00E00984">
            <w:pPr>
              <w:keepNext/>
              <w:keepLines/>
            </w:pPr>
            <w:r>
              <w:rPr>
                <w:rFonts w:ascii="Arial Unicode MS" w:eastAsia="Arial Unicode MS" w:hAnsi="Arial Unicode MS" w:cs="Arial Unicode MS"/>
                <w:color w:val="000000"/>
              </w:rPr>
              <w:t xml:space="preserve">The optimal capital structure will tend to include </w:t>
            </w:r>
            <w:r>
              <w:rPr>
                <w:rFonts w:ascii="Arial Unicode MS" w:eastAsia="Arial Unicode MS" w:hAnsi="Arial Unicode MS" w:cs="Arial Unicode MS"/>
                <w:color w:val="000000"/>
              </w:rPr>
              <w:t>more debt for firms with: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843"/>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highest depreciation deductions.</w:t>
                  </w:r>
                </w:p>
              </w:tc>
            </w:tr>
          </w:tbl>
          <w:p w:rsidR="00175316" w:rsidRDefault="00175316">
            <w:pPr>
              <w:keepNext/>
              <w:keepLines/>
              <w:rPr>
                <w:sz w:val="2"/>
              </w:rPr>
            </w:pPr>
          </w:p>
          <w:tbl>
            <w:tblPr>
              <w:tblW w:w="0" w:type="auto"/>
              <w:tblCellMar>
                <w:left w:w="0" w:type="dxa"/>
                <w:right w:w="0" w:type="dxa"/>
              </w:tblCellMar>
              <w:tblLook w:val="04A0"/>
            </w:tblPr>
            <w:tblGrid>
              <w:gridCol w:w="308"/>
              <w:gridCol w:w="3002"/>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the lowest marginal tax rate.</w:t>
                  </w:r>
                </w:p>
              </w:tc>
            </w:tr>
          </w:tbl>
          <w:p w:rsidR="00175316" w:rsidRDefault="00175316">
            <w:pPr>
              <w:keepNext/>
              <w:keepLines/>
              <w:rPr>
                <w:sz w:val="2"/>
              </w:rPr>
            </w:pPr>
          </w:p>
          <w:tbl>
            <w:tblPr>
              <w:tblW w:w="0" w:type="auto"/>
              <w:tblCellMar>
                <w:left w:w="0" w:type="dxa"/>
                <w:right w:w="0" w:type="dxa"/>
              </w:tblCellMar>
              <w:tblLook w:val="04A0"/>
            </w:tblPr>
            <w:tblGrid>
              <w:gridCol w:w="308"/>
              <w:gridCol w:w="4483"/>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substantial tax shields from other sources.</w:t>
                  </w:r>
                </w:p>
              </w:tc>
            </w:tr>
          </w:tbl>
          <w:p w:rsidR="00175316" w:rsidRDefault="00175316">
            <w:pPr>
              <w:keepNext/>
              <w:keepLines/>
              <w:rPr>
                <w:sz w:val="2"/>
              </w:rPr>
            </w:pPr>
          </w:p>
          <w:tbl>
            <w:tblPr>
              <w:tblW w:w="0" w:type="auto"/>
              <w:tblCellMar>
                <w:left w:w="0" w:type="dxa"/>
                <w:right w:w="0" w:type="dxa"/>
              </w:tblCellMar>
              <w:tblLook w:val="04A0"/>
            </w:tblPr>
            <w:tblGrid>
              <w:gridCol w:w="347"/>
              <w:gridCol w:w="3909"/>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lower probability of financial distress.</w:t>
                  </w:r>
                </w:p>
              </w:tc>
            </w:tr>
          </w:tbl>
          <w:p w:rsidR="00175316" w:rsidRDefault="00175316">
            <w:pPr>
              <w:keepNext/>
              <w:keepLines/>
              <w:rPr>
                <w:sz w:val="2"/>
              </w:rPr>
            </w:pPr>
          </w:p>
          <w:tbl>
            <w:tblPr>
              <w:tblW w:w="0" w:type="auto"/>
              <w:tblCellMar>
                <w:left w:w="0" w:type="dxa"/>
                <w:right w:w="0" w:type="dxa"/>
              </w:tblCellMar>
              <w:tblLook w:val="04A0"/>
            </w:tblPr>
            <w:tblGrid>
              <w:gridCol w:w="308"/>
              <w:gridCol w:w="2175"/>
            </w:tblGrid>
            <w:tr w:rsidR="00175316">
              <w:tc>
                <w:tcPr>
                  <w:tcW w:w="308" w:type="dxa"/>
                </w:tcPr>
                <w:p w:rsidR="00175316" w:rsidRDefault="00E00984">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less taxable income.</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36.</w:t>
            </w:r>
          </w:p>
        </w:tc>
        <w:tc>
          <w:tcPr>
            <w:tcW w:w="4650" w:type="pct"/>
          </w:tcPr>
          <w:p w:rsidR="00175316" w:rsidRDefault="00E00984">
            <w:pPr>
              <w:keepNext/>
              <w:keepLines/>
            </w:pPr>
            <w:r>
              <w:rPr>
                <w:rFonts w:ascii="Arial Unicode MS" w:eastAsia="Arial Unicode MS" w:hAnsi="Arial Unicode MS" w:cs="Arial Unicode MS"/>
                <w:color w:val="000000"/>
              </w:rPr>
              <w:t>Studies have found that firms with high proportions of intangible assets are likely to use ____________ debt compared with firms with low proportions of intangible assets.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47"/>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more</w:t>
                  </w:r>
                </w:p>
              </w:tc>
            </w:tr>
          </w:tbl>
          <w:p w:rsidR="00175316" w:rsidRDefault="00175316">
            <w:pPr>
              <w:keepNext/>
              <w:keepLines/>
              <w:rPr>
                <w:sz w:val="2"/>
              </w:rPr>
            </w:pPr>
          </w:p>
          <w:tbl>
            <w:tblPr>
              <w:tblW w:w="0" w:type="auto"/>
              <w:tblCellMar>
                <w:left w:w="0" w:type="dxa"/>
                <w:right w:w="0" w:type="dxa"/>
              </w:tblCellMar>
              <w:tblLook w:val="04A0"/>
            </w:tblPr>
            <w:tblGrid>
              <w:gridCol w:w="308"/>
              <w:gridCol w:w="2122"/>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 xml:space="preserve">the same </w:t>
                  </w:r>
                  <w:r>
                    <w:rPr>
                      <w:rFonts w:ascii="Arial Unicode MS" w:eastAsia="Arial Unicode MS" w:hAnsi="Arial Unicode MS" w:cs="Arial Unicode MS"/>
                      <w:color w:val="000000"/>
                    </w:rPr>
                    <w:t>amount of</w:t>
                  </w:r>
                </w:p>
              </w:tc>
            </w:tr>
          </w:tbl>
          <w:p w:rsidR="00175316" w:rsidRDefault="00175316">
            <w:pPr>
              <w:keepNext/>
              <w:keepLines/>
              <w:rPr>
                <w:sz w:val="2"/>
              </w:rPr>
            </w:pPr>
          </w:p>
          <w:tbl>
            <w:tblPr>
              <w:tblW w:w="0" w:type="auto"/>
              <w:tblCellMar>
                <w:left w:w="0" w:type="dxa"/>
                <w:right w:w="0" w:type="dxa"/>
              </w:tblCellMar>
              <w:tblLook w:val="04A0"/>
            </w:tblPr>
            <w:tblGrid>
              <w:gridCol w:w="347"/>
              <w:gridCol w:w="427"/>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less</w:t>
                  </w:r>
                </w:p>
              </w:tc>
            </w:tr>
          </w:tbl>
          <w:p w:rsidR="00175316" w:rsidRDefault="00175316">
            <w:pPr>
              <w:keepNext/>
              <w:keepLines/>
              <w:rPr>
                <w:sz w:val="2"/>
              </w:rPr>
            </w:pPr>
          </w:p>
          <w:tbl>
            <w:tblPr>
              <w:tblW w:w="0" w:type="auto"/>
              <w:tblCellMar>
                <w:left w:w="0" w:type="dxa"/>
                <w:right w:w="0" w:type="dxa"/>
              </w:tblCellMar>
              <w:tblLook w:val="04A0"/>
            </w:tblPr>
            <w:tblGrid>
              <w:gridCol w:w="308"/>
              <w:gridCol w:w="3682"/>
            </w:tblGrid>
            <w:tr w:rsidR="00175316">
              <w:tc>
                <w:tcPr>
                  <w:tcW w:w="308" w:type="dxa"/>
                </w:tcPr>
                <w:p w:rsidR="00175316" w:rsidRDefault="00E00984">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either more or the same amount of</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37.</w:t>
            </w:r>
          </w:p>
        </w:tc>
        <w:tc>
          <w:tcPr>
            <w:tcW w:w="4650" w:type="pct"/>
          </w:tcPr>
          <w:p w:rsidR="00175316" w:rsidRDefault="00E00984">
            <w:pPr>
              <w:keepNext/>
              <w:keepLines/>
            </w:pPr>
            <w:r>
              <w:rPr>
                <w:rFonts w:ascii="Arial Unicode MS" w:eastAsia="Arial Unicode MS" w:hAnsi="Arial Unicode MS" w:cs="Arial Unicode MS"/>
                <w:color w:val="000000"/>
              </w:rPr>
              <w:t>What four factors are important to consider in determining a target debt to equity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551"/>
            </w:tblGrid>
            <w:tr w:rsidR="00175316">
              <w:tc>
                <w:tcPr>
                  <w:tcW w:w="308" w:type="dxa"/>
                </w:tcPr>
                <w:p w:rsidR="00175316" w:rsidRDefault="00E00984">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taxes, asset types, pecking order and financial slack and debt capacity.</w:t>
                  </w:r>
                </w:p>
              </w:tc>
            </w:tr>
          </w:tbl>
          <w:p w:rsidR="00175316" w:rsidRDefault="00175316">
            <w:pPr>
              <w:keepNext/>
              <w:keepLines/>
              <w:rPr>
                <w:sz w:val="2"/>
              </w:rPr>
            </w:pPr>
          </w:p>
          <w:tbl>
            <w:tblPr>
              <w:tblW w:w="0" w:type="auto"/>
              <w:tblCellMar>
                <w:left w:w="0" w:type="dxa"/>
                <w:right w:w="0" w:type="dxa"/>
              </w:tblCellMar>
              <w:tblLook w:val="04A0"/>
            </w:tblPr>
            <w:tblGrid>
              <w:gridCol w:w="308"/>
              <w:gridCol w:w="9736"/>
            </w:tblGrid>
            <w:tr w:rsidR="00175316">
              <w:tc>
                <w:tcPr>
                  <w:tcW w:w="308" w:type="dxa"/>
                </w:tcPr>
                <w:p w:rsidR="00175316" w:rsidRDefault="00E00984">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asset types, uncertainty of operating income, operating capacity, and pecking order and financial slack.</w:t>
                  </w:r>
                </w:p>
              </w:tc>
            </w:tr>
          </w:tbl>
          <w:p w:rsidR="00175316" w:rsidRDefault="00175316">
            <w:pPr>
              <w:keepNext/>
              <w:keepLines/>
              <w:rPr>
                <w:sz w:val="2"/>
              </w:rPr>
            </w:pPr>
          </w:p>
          <w:tbl>
            <w:tblPr>
              <w:tblW w:w="0" w:type="auto"/>
              <w:tblCellMar>
                <w:left w:w="0" w:type="dxa"/>
                <w:right w:w="0" w:type="dxa"/>
              </w:tblCellMar>
              <w:tblLook w:val="04A0"/>
            </w:tblPr>
            <w:tblGrid>
              <w:gridCol w:w="308"/>
              <w:gridCol w:w="9686"/>
            </w:tblGrid>
            <w:tr w:rsidR="00175316">
              <w:tc>
                <w:tcPr>
                  <w:tcW w:w="308" w:type="dxa"/>
                </w:tcPr>
                <w:p w:rsidR="00175316" w:rsidRDefault="00E00984">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taxes, financial slack and pecking order, debt capacity and</w:t>
                  </w:r>
                  <w:r>
                    <w:rPr>
                      <w:rFonts w:ascii="Arial Unicode MS" w:eastAsia="Arial Unicode MS" w:hAnsi="Arial Unicode MS" w:cs="Arial Unicode MS"/>
                      <w:color w:val="000000"/>
                    </w:rPr>
                    <w:t xml:space="preserve"> uncertainty of operating income.</w:t>
                  </w:r>
                </w:p>
              </w:tc>
            </w:tr>
          </w:tbl>
          <w:p w:rsidR="00175316" w:rsidRDefault="00175316">
            <w:pPr>
              <w:keepNext/>
              <w:keepLines/>
              <w:rPr>
                <w:sz w:val="2"/>
              </w:rPr>
            </w:pPr>
          </w:p>
          <w:tbl>
            <w:tblPr>
              <w:tblW w:w="0" w:type="auto"/>
              <w:tblCellMar>
                <w:left w:w="0" w:type="dxa"/>
                <w:right w:w="0" w:type="dxa"/>
              </w:tblCellMar>
              <w:tblLook w:val="04A0"/>
            </w:tblPr>
            <w:tblGrid>
              <w:gridCol w:w="347"/>
              <w:gridCol w:w="9486"/>
            </w:tblGrid>
            <w:tr w:rsidR="00175316">
              <w:tc>
                <w:tcPr>
                  <w:tcW w:w="308" w:type="dxa"/>
                </w:tcPr>
                <w:p w:rsidR="00175316" w:rsidRDefault="00E00984">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75316" w:rsidRDefault="00E00984">
                  <w:pPr>
                    <w:keepNext/>
                    <w:keepLines/>
                  </w:pPr>
                  <w:r>
                    <w:rPr>
                      <w:rFonts w:ascii="Arial Unicode MS" w:eastAsia="Arial Unicode MS" w:hAnsi="Arial Unicode MS" w:cs="Arial Unicode MS"/>
                      <w:color w:val="000000"/>
                    </w:rPr>
                    <w:t>taxes, asset types, pecking order and financial slack and uncertainty of operating income.</w:t>
                  </w:r>
                </w:p>
              </w:tc>
            </w:tr>
          </w:tbl>
          <w:p w:rsidR="00175316" w:rsidRDefault="00175316"/>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38.</w:t>
            </w:r>
          </w:p>
        </w:tc>
        <w:tc>
          <w:tcPr>
            <w:tcW w:w="4650" w:type="pct"/>
          </w:tcPr>
          <w:p w:rsidR="00175316" w:rsidRDefault="00E00984">
            <w:pPr>
              <w:keepNext/>
              <w:keepLines/>
            </w:pPr>
            <w:r>
              <w:rPr>
                <w:rFonts w:ascii="Arial Unicode MS" w:eastAsia="Arial Unicode MS" w:hAnsi="Arial Unicode MS" w:cs="Arial Unicode MS"/>
                <w:color w:val="000000"/>
              </w:rPr>
              <w:t>Rotomax Inc. has recently undertaken a lot of</w:t>
            </w:r>
            <w:r>
              <w:rPr>
                <w:rFonts w:ascii="Arial Unicode MS" w:eastAsia="Arial Unicode MS" w:hAnsi="Arial Unicode MS" w:cs="Arial Unicode MS"/>
                <w:color w:val="000000"/>
              </w:rPr>
              <w:t xml:space="preserve"> new ventures and borrowed a huge sum of money from the market. Currently, its face value of debt face equals $150 (all figures are in millions). The firm's assets will be worth either $200 (boom) or $135 (recession) next year. Currently, it has a new proj</w:t>
            </w:r>
            <w:r>
              <w:rPr>
                <w:rFonts w:ascii="Arial Unicode MS" w:eastAsia="Arial Unicode MS" w:hAnsi="Arial Unicode MS" w:cs="Arial Unicode MS"/>
                <w:color w:val="000000"/>
              </w:rPr>
              <w:t>ect that will generate $60 next year with certainty. The investment needed for this project is $52. Assume that probability of each state is 0.50.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How much is this project opportunity worth? How much is the project opportunity worth to current equity holde</w:t>
            </w:r>
            <w:r>
              <w:rPr>
                <w:rFonts w:ascii="Arial Unicode MS" w:eastAsia="Arial Unicode MS" w:hAnsi="Arial Unicode MS" w:cs="Arial Unicode MS"/>
                <w:color w:val="000000"/>
              </w:rPr>
              <w:t>rs if they have to finance the project by equity? Will the current shareholders be interested in investing in this project?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75316" w:rsidRDefault="00E00984">
            <w:pPr>
              <w:keepNext/>
              <w:keepLines/>
              <w:spacing w:before="319" w:after="319"/>
            </w:pPr>
            <w:r>
              <w:rPr>
                <w:rFonts w:ascii="Arial Unicode MS" w:eastAsia="Arial Unicode MS" w:hAnsi="Arial Unicode MS" w:cs="Arial Unicode MS"/>
                <w:color w:val="000000"/>
              </w:rPr>
              <w:t>The project is worth $60 - $54 = $8. If equity holders finance the project on their own, then the pay-off is: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[0.50*(200 ) + 0.5</w:t>
            </w:r>
            <w:r>
              <w:rPr>
                <w:rFonts w:ascii="Arial Unicode MS" w:eastAsia="Arial Unicode MS" w:hAnsi="Arial Unicode MS" w:cs="Arial Unicode MS"/>
                <w:color w:val="000000"/>
              </w:rPr>
              <w:t>0*(135) ] +60 -54-150 = $23.5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On the other hand, if they do not undertake the project, the pay-off is: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0.50*(200-150) + 0.50*0 = 0.50*50 + 0.50*0 = $25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Hence, current shareholders will not be interested in the project.</w:t>
            </w:r>
          </w:p>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w:t>
            </w:r>
            <w:r>
              <w:rPr>
                <w:rFonts w:ascii="Arial Unicode MS" w:eastAsia="Arial Unicode MS" w:hAnsi="Arial Unicode MS" w:cs="Arial Unicode MS"/>
                <w:i/>
                <w:color w:val="000000"/>
                <w:sz w:val="16"/>
              </w:rPr>
              <w:t>ive: 17-02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39.</w:t>
            </w:r>
          </w:p>
        </w:tc>
        <w:tc>
          <w:tcPr>
            <w:tcW w:w="4650" w:type="pct"/>
          </w:tcPr>
          <w:p w:rsidR="00175316" w:rsidRDefault="00E00984">
            <w:pPr>
              <w:keepNext/>
              <w:keepLines/>
            </w:pPr>
            <w:r>
              <w:rPr>
                <w:rFonts w:ascii="Arial Unicode MS" w:eastAsia="Arial Unicode MS" w:hAnsi="Arial Unicode MS" w:cs="Arial Unicode MS"/>
                <w:color w:val="000000"/>
              </w:rPr>
              <w:t>The Do-All-Right Marketing Research firm has promised payments to their bondholders that total $100. The company believes that there is a 85% chance that the cash flow will be sufficient to meet these claims. Howeve</w:t>
            </w:r>
            <w:r>
              <w:rPr>
                <w:rFonts w:ascii="Arial Unicode MS" w:eastAsia="Arial Unicode MS" w:hAnsi="Arial Unicode MS" w:cs="Arial Unicode MS"/>
                <w:color w:val="000000"/>
              </w:rPr>
              <w:t>r, there is a 15% chance that cash flows will fall short, in which case total earnings are expected to be $65. If the bonds sell in the market for $84, what is an estimate of the bankruptcy costs for Do-All-Right? Assume a cost of debt of 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75316" w:rsidRDefault="00E00984">
            <w:pPr>
              <w:keepNext/>
              <w:keepLines/>
              <w:spacing w:before="319" w:after="319"/>
            </w:pPr>
            <w:r>
              <w:rPr>
                <w:rFonts w:ascii="Arial Unicode MS" w:eastAsia="Arial Unicode MS" w:hAnsi="Arial Unicode MS" w:cs="Arial Unicode MS"/>
                <w:color w:val="000000"/>
              </w:rPr>
              <w:t>The expe</w:t>
            </w:r>
            <w:r>
              <w:rPr>
                <w:rFonts w:ascii="Arial Unicode MS" w:eastAsia="Arial Unicode MS" w:hAnsi="Arial Unicode MS" w:cs="Arial Unicode MS"/>
                <w:color w:val="000000"/>
              </w:rPr>
              <w:t>cted amount bondholders receive if cash flows fall short under bankruptcy is: $84 = [($100 * .85) + (X * .15)]/1.1 =&gt; X = $49.34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Without bankruptcy costs, the bonds would sell for: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[(100 * .85) + ($65 * .15)]/1.1 =&gt; $86.14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Therefore, estimated bankruptcy </w:t>
            </w:r>
            <w:r>
              <w:rPr>
                <w:rFonts w:ascii="Arial Unicode MS" w:eastAsia="Arial Unicode MS" w:hAnsi="Arial Unicode MS" w:cs="Arial Unicode MS"/>
                <w:color w:val="000000"/>
              </w:rPr>
              <w:t>costs must be $65.00 - $49.34 = $15.66. Impact on price is (.15(15.66))/1.1 = $2.14</w:t>
            </w:r>
          </w:p>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40.</w:t>
            </w:r>
          </w:p>
        </w:tc>
        <w:tc>
          <w:tcPr>
            <w:tcW w:w="4650" w:type="pct"/>
          </w:tcPr>
          <w:p w:rsidR="00175316" w:rsidRDefault="00E00984">
            <w:pPr>
              <w:keepNext/>
              <w:keepLines/>
            </w:pPr>
            <w:r>
              <w:rPr>
                <w:rFonts w:ascii="Arial Unicode MS" w:eastAsia="Arial Unicode MS" w:hAnsi="Arial Unicode MS" w:cs="Arial Unicode MS"/>
                <w:color w:val="000000"/>
              </w:rPr>
              <w:t>Given a situation where the corporate tax rate is 34%, and the personal tax rate on dividends is</w:t>
            </w:r>
            <w:r>
              <w:rPr>
                <w:rFonts w:ascii="Arial Unicode MS" w:eastAsia="Arial Unicode MS" w:hAnsi="Arial Unicode MS" w:cs="Arial Unicode MS"/>
                <w:color w:val="000000"/>
              </w:rPr>
              <w:t xml:space="preserve"> 28%, what must the personal tax rate on interest be to achieve the Miller equilibrium?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75316" w:rsidRDefault="00E00984">
            <w:pPr>
              <w:keepNext/>
              <w:keepLines/>
              <w:spacing w:before="319" w:after="319"/>
            </w:pPr>
            <w:r>
              <w:rPr>
                <w:rFonts w:ascii="Arial Unicode MS" w:eastAsia="Arial Unicode MS" w:hAnsi="Arial Unicode MS" w:cs="Arial Unicode MS"/>
                <w:color w:val="000000"/>
              </w:rPr>
              <w:t>(1 - .34) (1 - .28) = (1 - T</w:t>
            </w:r>
            <w:r>
              <w:rPr>
                <w:rFonts w:ascii="Arial Unicode MS" w:eastAsia="Arial Unicode MS" w:hAnsi="Arial Unicode MS" w:cs="Arial Unicode MS"/>
                <w:color w:val="000000"/>
                <w:vertAlign w:val="subscript"/>
              </w:rPr>
              <w:t>b</w:t>
            </w:r>
            <w:r>
              <w:rPr>
                <w:rFonts w:ascii="Arial Unicode MS" w:eastAsia="Arial Unicode MS" w:hAnsi="Arial Unicode MS" w:cs="Arial Unicode MS"/>
                <w:color w:val="000000"/>
              </w:rPr>
              <w:t xml:space="preserve"> ) =&gt; .4752 = (1 - T</w:t>
            </w:r>
            <w:r>
              <w:rPr>
                <w:rFonts w:ascii="Arial Unicode MS" w:eastAsia="Arial Unicode MS" w:hAnsi="Arial Unicode MS" w:cs="Arial Unicode MS"/>
                <w:color w:val="000000"/>
                <w:vertAlign w:val="subscript"/>
              </w:rPr>
              <w:t>b</w:t>
            </w:r>
            <w:r>
              <w:rPr>
                <w:rFonts w:ascii="Arial Unicode MS" w:eastAsia="Arial Unicode MS" w:hAnsi="Arial Unicode MS" w:cs="Arial Unicode MS"/>
                <w:color w:val="000000"/>
              </w:rPr>
              <w:t xml:space="preserve"> ) =&gt; T</w:t>
            </w:r>
            <w:r>
              <w:rPr>
                <w:rFonts w:ascii="Arial Unicode MS" w:eastAsia="Arial Unicode MS" w:hAnsi="Arial Unicode MS" w:cs="Arial Unicode MS"/>
                <w:color w:val="000000"/>
                <w:vertAlign w:val="subscript"/>
              </w:rPr>
              <w:t>b</w:t>
            </w:r>
            <w:r>
              <w:rPr>
                <w:rFonts w:ascii="Arial Unicode MS" w:eastAsia="Arial Unicode MS" w:hAnsi="Arial Unicode MS" w:cs="Arial Unicode MS"/>
                <w:color w:val="000000"/>
              </w:rPr>
              <w:t xml:space="preserve"> = .5248</w:t>
            </w:r>
          </w:p>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41.</w:t>
            </w:r>
          </w:p>
        </w:tc>
        <w:tc>
          <w:tcPr>
            <w:tcW w:w="4650" w:type="pct"/>
          </w:tcPr>
          <w:p w:rsidR="00175316" w:rsidRDefault="00E00984">
            <w:pPr>
              <w:keepNext/>
              <w:keepLines/>
            </w:pPr>
            <w:r>
              <w:rPr>
                <w:rFonts w:ascii="Arial Unicode MS" w:eastAsia="Arial Unicode MS" w:hAnsi="Arial Unicode MS" w:cs="Arial Unicode MS"/>
                <w:color w:val="000000"/>
              </w:rPr>
              <w:t xml:space="preserve">The All-Mine </w:t>
            </w:r>
            <w:r>
              <w:rPr>
                <w:rFonts w:ascii="Arial Unicode MS" w:eastAsia="Arial Unicode MS" w:hAnsi="Arial Unicode MS" w:cs="Arial Unicode MS"/>
                <w:color w:val="000000"/>
              </w:rPr>
              <w:t>Corporation is deciding whether to invest in a new project. The project would have to be financed by equity, the cost is $2000 and will return $2500 or 25% in one year. The discount rate for both bonds and stock is 15% and the tax rate is zero. The predict</w:t>
            </w:r>
            <w:r>
              <w:rPr>
                <w:rFonts w:ascii="Arial Unicode MS" w:eastAsia="Arial Unicode MS" w:hAnsi="Arial Unicode MS" w:cs="Arial Unicode MS"/>
                <w:color w:val="000000"/>
              </w:rPr>
              <w:t>ed cashflows are $4500 in a good economy, $3000 in an average, economy and $1000 in a poor economy. Each economic outcome is equally likely and the promised debt repayment is $3000. Should the company take the project? What is the value of firm and its com</w:t>
            </w:r>
            <w:r>
              <w:rPr>
                <w:rFonts w:ascii="Arial Unicode MS" w:eastAsia="Arial Unicode MS" w:hAnsi="Arial Unicode MS" w:cs="Arial Unicode MS"/>
                <w:color w:val="000000"/>
              </w:rPr>
              <w:t>ponents before and after the project addition?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75316" w:rsidRDefault="00E00984">
            <w:pPr>
              <w:keepNext/>
              <w:keepLines/>
              <w:spacing w:before="319" w:after="319"/>
            </w:pPr>
            <w:r>
              <w:rPr>
                <w:rFonts w:ascii="Arial Unicode MS" w:eastAsia="Arial Unicode MS" w:hAnsi="Arial Unicode MS" w:cs="Arial Unicode MS"/>
                <w:color w:val="000000"/>
              </w:rPr>
              <w:t>Determine cashflows before the project.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046514" cy="642257"/>
                  <wp:effectExtent l="0" t="0" r="0" b="0"/>
                  <wp:docPr id="1" name="https://www.eztestonline.com/rucklidge.j/136628819577991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81957799100.tp4?REQUEST=SHOWmedia&amp;media=image001PRINT.png"/>
                          <pic:cNvPicPr/>
                        </pic:nvPicPr>
                        <pic:blipFill>
                          <a:blip r:embed="rId4"/>
                          <a:stretch/>
                        </pic:blipFill>
                        <pic:spPr>
                          <a:xfrm>
                            <a:off x="0" y="0"/>
                            <a:ext cx="2046514" cy="642257"/>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 = ((3000 + 3000 + 1000)/3)/1.15 = 2333.33/1.15 = $2028.99</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 = ((1500 + 0 + 0)/3)/1.15 = 500/1.15=$434.78</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Determine value with project.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013857" cy="555171"/>
                  <wp:effectExtent l="0" t="0" r="0" b="0"/>
                  <wp:docPr id="2" name="https://www.eztestonline.com/rucklidge.j/136628819577991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81957799100.tp4?REQUEST=SHOWmedia&amp;media=image002PRINT.png"/>
                          <pic:cNvPicPr/>
                        </pic:nvPicPr>
                        <pic:blipFill>
                          <a:blip r:embed="rId5"/>
                          <a:stretch/>
                        </pic:blipFill>
                        <pic:spPr>
                          <a:xfrm>
                            <a:off x="0" y="0"/>
                            <a:ext cx="2013857" cy="555171"/>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B = ((3000 + 3000 + </w:t>
            </w:r>
            <w:r>
              <w:rPr>
                <w:rFonts w:ascii="Arial Unicode MS" w:eastAsia="Arial Unicode MS" w:hAnsi="Arial Unicode MS" w:cs="Arial Unicode MS"/>
                <w:color w:val="000000"/>
              </w:rPr>
              <w:t>3000)/3)/1.15 =3000/1.15 = 2608.70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 = ((4000 + 2500 + 500)/3)/1.15 = 2333.33/1.15=$2028.99</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Do not accept as NPV goes mostly to bondholders not equity. Equity net change in value = (2028.99 - 434.78) - 2000 = -405.79</w:t>
            </w:r>
          </w:p>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w:t>
            </w:r>
            <w:r>
              <w:rPr>
                <w:rFonts w:ascii="Arial Unicode MS" w:eastAsia="Arial Unicode MS" w:hAnsi="Arial Unicode MS" w:cs="Arial Unicode MS"/>
                <w:i/>
                <w:color w:val="000000"/>
                <w:sz w:val="16"/>
              </w:rPr>
              <w:t xml:space="preserve"> 17-02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42.</w:t>
            </w:r>
          </w:p>
        </w:tc>
        <w:tc>
          <w:tcPr>
            <w:tcW w:w="4650" w:type="pct"/>
          </w:tcPr>
          <w:p w:rsidR="00175316" w:rsidRDefault="00E00984">
            <w:pPr>
              <w:keepNext/>
              <w:keepLines/>
            </w:pPr>
            <w:r>
              <w:rPr>
                <w:rFonts w:ascii="Arial Unicode MS" w:eastAsia="Arial Unicode MS" w:hAnsi="Arial Unicode MS" w:cs="Arial Unicode MS"/>
                <w:color w:val="000000"/>
              </w:rPr>
              <w:t>Establishing a capital structure for a firm is not simple. Although financial theory guides the process, there is no simple formula. List and explain four main items that one should consider in determining the capital s</w:t>
            </w:r>
            <w:r>
              <w:rPr>
                <w:rFonts w:ascii="Arial Unicode MS" w:eastAsia="Arial Unicode MS" w:hAnsi="Arial Unicode MS" w:cs="Arial Unicode MS"/>
                <w:color w:val="000000"/>
              </w:rPr>
              <w:t>tructure.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75316" w:rsidRDefault="00E00984">
            <w:pPr>
              <w:keepNext/>
              <w:keepLines/>
              <w:spacing w:before="319" w:after="319"/>
            </w:pPr>
            <w:r>
              <w:rPr>
                <w:rFonts w:ascii="Arial Unicode MS" w:eastAsia="Arial Unicode MS" w:hAnsi="Arial Unicode MS" w:cs="Arial Unicode MS"/>
                <w:color w:val="000000"/>
              </w:rPr>
              <w:t>Taxes--tax shield to debt if T</w:t>
            </w:r>
            <w:r>
              <w:rPr>
                <w:rFonts w:ascii="Arial Unicode MS" w:eastAsia="Arial Unicode MS" w:hAnsi="Arial Unicode MS" w:cs="Arial Unicode MS"/>
                <w:color w:val="000000"/>
                <w:vertAlign w:val="subscript"/>
              </w:rPr>
              <w:t>C</w:t>
            </w:r>
            <w:r>
              <w:rPr>
                <w:rFonts w:ascii="Arial Unicode MS" w:eastAsia="Arial Unicode MS" w:hAnsi="Arial Unicode MS" w:cs="Arial Unicode MS"/>
                <w:color w:val="000000"/>
              </w:rPr>
              <w:t xml:space="preserve"> &gt; T</w:t>
            </w:r>
            <w:r>
              <w:rPr>
                <w:rFonts w:ascii="Arial Unicode MS" w:eastAsia="Arial Unicode MS" w:hAnsi="Arial Unicode MS" w:cs="Arial Unicode MS"/>
                <w:color w:val="000000"/>
                <w:vertAlign w:val="subscript"/>
              </w:rPr>
              <w:t>B</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Type of Assets--tangible assets based firms have lower costs of financial distress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Uncertainty of operating income--firms in higher risk classes have greater probability of experiencing financial distress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Pecking order and Financial slack--</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External financing is more expensive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financial slack allows for shortfall coverage</w:t>
            </w:r>
          </w:p>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43.</w:t>
            </w:r>
          </w:p>
        </w:tc>
        <w:tc>
          <w:tcPr>
            <w:tcW w:w="4650" w:type="pct"/>
          </w:tcPr>
          <w:p w:rsidR="00175316" w:rsidRDefault="00E00984">
            <w:pPr>
              <w:keepNext/>
              <w:keepLines/>
            </w:pPr>
            <w:r>
              <w:rPr>
                <w:rFonts w:ascii="Arial Unicode MS" w:eastAsia="Arial Unicode MS" w:hAnsi="Arial Unicode MS" w:cs="Arial Unicode MS"/>
                <w:color w:val="000000"/>
              </w:rPr>
              <w:t xml:space="preserve">Is there an easily identifiable debt-equity ratio that will </w:t>
            </w:r>
            <w:r>
              <w:rPr>
                <w:rFonts w:ascii="Arial Unicode MS" w:eastAsia="Arial Unicode MS" w:hAnsi="Arial Unicode MS" w:cs="Arial Unicode MS"/>
                <w:color w:val="000000"/>
              </w:rPr>
              <w:t>maximize the value of a firm? Why or why not?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75316" w:rsidRDefault="00E00984">
            <w:pPr>
              <w:keepNext/>
              <w:keepLines/>
              <w:spacing w:before="319" w:after="319"/>
            </w:pPr>
            <w:r>
              <w:rPr>
                <w:rFonts w:ascii="Arial Unicode MS" w:eastAsia="Arial Unicode MS" w:hAnsi="Arial Unicode MS" w:cs="Arial Unicode MS"/>
                <w:color w:val="000000"/>
              </w:rPr>
              <w:t>Students should explain that in a world with taxes, transaction costs, and financial distress costs, there are both benefits and costs to higher debt loads, and there is no way to target exactly what the id</w:t>
            </w:r>
            <w:r>
              <w:rPr>
                <w:rFonts w:ascii="Arial Unicode MS" w:eastAsia="Arial Unicode MS" w:hAnsi="Arial Unicode MS" w:cs="Arial Unicode MS"/>
                <w:color w:val="000000"/>
              </w:rPr>
              <w:t>eal capital structure should be.</w:t>
            </w:r>
          </w:p>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175316">
      <w:pPr>
        <w:keepNext/>
        <w:keepLines/>
        <w:rPr>
          <w:sz w:val="2"/>
        </w:rPr>
      </w:pPr>
    </w:p>
    <w:tbl>
      <w:tblPr>
        <w:tblW w:w="5000" w:type="pct"/>
        <w:tblCellMar>
          <w:left w:w="0" w:type="dxa"/>
          <w:right w:w="0" w:type="dxa"/>
        </w:tblCellMar>
        <w:tblLook w:val="04A0"/>
      </w:tblPr>
      <w:tblGrid>
        <w:gridCol w:w="756"/>
        <w:gridCol w:w="10044"/>
      </w:tblGrid>
      <w:tr w:rsidR="00175316">
        <w:tc>
          <w:tcPr>
            <w:tcW w:w="350" w:type="pct"/>
          </w:tcPr>
          <w:p w:rsidR="00175316" w:rsidRDefault="00E00984">
            <w:pPr>
              <w:keepNext/>
              <w:keepLines/>
            </w:pPr>
            <w:r>
              <w:rPr>
                <w:rFonts w:ascii="Arial Unicode MS" w:eastAsia="Arial Unicode MS" w:hAnsi="Arial Unicode MS" w:cs="Arial Unicode MS"/>
                <w:color w:val="000000"/>
              </w:rPr>
              <w:t>44.</w:t>
            </w:r>
          </w:p>
        </w:tc>
        <w:tc>
          <w:tcPr>
            <w:tcW w:w="4650" w:type="pct"/>
          </w:tcPr>
          <w:p w:rsidR="00175316" w:rsidRDefault="00E00984">
            <w:pPr>
              <w:keepNext/>
              <w:keepLines/>
            </w:pPr>
            <w:r>
              <w:rPr>
                <w:rFonts w:ascii="Arial Unicode MS" w:eastAsia="Arial Unicode MS" w:hAnsi="Arial Unicode MS" w:cs="Arial Unicode MS"/>
                <w:color w:val="000000"/>
              </w:rPr>
              <w:t>Describe some of the sources of business risk and financial risk. Do financial decision makers have the ability to "trade off" one type of risk for</w:t>
            </w:r>
            <w:r>
              <w:rPr>
                <w:rFonts w:ascii="Arial Unicode MS" w:eastAsia="Arial Unicode MS" w:hAnsi="Arial Unicode MS" w:cs="Arial Unicode MS"/>
                <w:color w:val="000000"/>
              </w:rPr>
              <w:t xml:space="preserve"> the other?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75316" w:rsidRDefault="00E00984">
            <w:pPr>
              <w:keepNext/>
              <w:keepLines/>
              <w:spacing w:before="319" w:after="319"/>
            </w:pPr>
            <w:r>
              <w:rPr>
                <w:rFonts w:ascii="Arial Unicode MS" w:eastAsia="Arial Unicode MS" w:hAnsi="Arial Unicode MS" w:cs="Arial Unicode MS"/>
                <w:color w:val="000000"/>
              </w:rPr>
              <w:t xml:space="preserve">Students should intuitively recognize that some of the observed variation in capital structures across industries reflect the differences in the nature of the industries themselves i.e., business risk. Similarly, intuition would suggest </w:t>
            </w:r>
            <w:r>
              <w:rPr>
                <w:rFonts w:ascii="Arial Unicode MS" w:eastAsia="Arial Unicode MS" w:hAnsi="Arial Unicode MS" w:cs="Arial Unicode MS"/>
                <w:color w:val="000000"/>
              </w:rPr>
              <w:t>that firms with large capital requirements and stable cash flows (e.g., electric utilities) are more likely to be willing to raise funds via large amounts of borrowing. Alternatively, firms with lower tangible asset needs and highly uncertain cash flows (e</w:t>
            </w:r>
            <w:r>
              <w:rPr>
                <w:rFonts w:ascii="Arial Unicode MS" w:eastAsia="Arial Unicode MS" w:hAnsi="Arial Unicode MS" w:cs="Arial Unicode MS"/>
                <w:color w:val="000000"/>
              </w:rPr>
              <w:t>.g., small software companies) are more likely to employ equity.</w:t>
            </w:r>
          </w:p>
        </w:tc>
      </w:tr>
    </w:tbl>
    <w:p w:rsidR="00175316" w:rsidRDefault="00E00984">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75316">
        <w:tc>
          <w:tcPr>
            <w:tcW w:w="0" w:type="auto"/>
          </w:tcPr>
          <w:p w:rsidR="00175316" w:rsidRDefault="00E00984">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17-10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17 #44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75316" w:rsidRDefault="00E00984">
      <w:pPr>
        <w:spacing w:before="239" w:after="239"/>
        <w:sectPr w:rsidR="00175316">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175316" w:rsidRDefault="00E00984">
      <w:pPr>
        <w:spacing w:before="532"/>
        <w:jc w:val="center"/>
      </w:pPr>
      <w:r>
        <w:rPr>
          <w:rFonts w:ascii="Arial Unicode MS" w:eastAsia="Arial Unicode MS" w:hAnsi="Arial Unicode MS" w:cs="Arial Unicode MS"/>
          <w:color w:val="000000"/>
          <w:sz w:val="40"/>
        </w:rPr>
        <w:t xml:space="preserve">17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175316">
        <w:trPr>
          <w:jc w:val="center"/>
        </w:trPr>
        <w:tc>
          <w:tcPr>
            <w:tcW w:w="0" w:type="auto"/>
          </w:tcPr>
          <w:p w:rsidR="00175316" w:rsidRDefault="00E00984">
            <w:pPr>
              <w:jc w:val="center"/>
            </w:pPr>
            <w:r>
              <w:rPr>
                <w:rFonts w:ascii="Arial Unicode MS" w:eastAsia="Arial Unicode MS" w:hAnsi="Arial Unicode MS" w:cs="Arial Unicode MS"/>
                <w:i/>
                <w:color w:val="000000"/>
                <w:sz w:val="18"/>
                <w:u w:val="single"/>
              </w:rPr>
              <w:t>Category</w:t>
            </w:r>
          </w:p>
        </w:tc>
        <w:tc>
          <w:tcPr>
            <w:tcW w:w="0" w:type="auto"/>
          </w:tcPr>
          <w:p w:rsidR="00175316" w:rsidRDefault="00E00984">
            <w:pPr>
              <w:jc w:val="center"/>
            </w:pPr>
            <w:r>
              <w:rPr>
                <w:rFonts w:ascii="Arial Unicode MS" w:eastAsia="Arial Unicode MS" w:hAnsi="Arial Unicode MS" w:cs="Arial Unicode MS"/>
                <w:i/>
                <w:color w:val="000000"/>
                <w:sz w:val="18"/>
                <w:u w:val="single"/>
              </w:rPr>
              <w:t># of Questions</w:t>
            </w:r>
          </w:p>
        </w:tc>
      </w:tr>
      <w:tr w:rsidR="00175316">
        <w:trPr>
          <w:jc w:val="center"/>
        </w:trPr>
        <w:tc>
          <w:tcPr>
            <w:tcW w:w="4000" w:type="pct"/>
          </w:tcPr>
          <w:p w:rsidR="00175316" w:rsidRDefault="00E00984">
            <w:r>
              <w:rPr>
                <w:rFonts w:ascii="Arial Unicode MS" w:eastAsia="Arial Unicode MS" w:hAnsi="Arial Unicode MS" w:cs="Arial Unicode MS"/>
                <w:color w:val="000000"/>
                <w:sz w:val="18"/>
              </w:rPr>
              <w:t>Difficulty: Easy</w:t>
            </w:r>
          </w:p>
        </w:tc>
        <w:tc>
          <w:tcPr>
            <w:tcW w:w="1000" w:type="pct"/>
          </w:tcPr>
          <w:p w:rsidR="00175316" w:rsidRDefault="00E00984">
            <w:pPr>
              <w:jc w:val="center"/>
            </w:pPr>
            <w:r>
              <w:rPr>
                <w:rFonts w:ascii="Arial Unicode MS" w:eastAsia="Arial Unicode MS" w:hAnsi="Arial Unicode MS" w:cs="Arial Unicode MS"/>
                <w:color w:val="000000"/>
                <w:sz w:val="18"/>
              </w:rPr>
              <w:t>10</w:t>
            </w:r>
          </w:p>
        </w:tc>
      </w:tr>
      <w:tr w:rsidR="00175316">
        <w:trPr>
          <w:jc w:val="center"/>
        </w:trPr>
        <w:tc>
          <w:tcPr>
            <w:tcW w:w="4000" w:type="pct"/>
          </w:tcPr>
          <w:p w:rsidR="00175316" w:rsidRDefault="00E00984">
            <w:r>
              <w:rPr>
                <w:rFonts w:ascii="Arial Unicode MS" w:eastAsia="Arial Unicode MS" w:hAnsi="Arial Unicode MS" w:cs="Arial Unicode MS"/>
                <w:color w:val="000000"/>
                <w:sz w:val="18"/>
              </w:rPr>
              <w:t>Difficulty: Hard</w:t>
            </w:r>
          </w:p>
        </w:tc>
        <w:tc>
          <w:tcPr>
            <w:tcW w:w="1000" w:type="pct"/>
          </w:tcPr>
          <w:p w:rsidR="00175316" w:rsidRDefault="00E00984">
            <w:pPr>
              <w:jc w:val="center"/>
            </w:pPr>
            <w:r>
              <w:rPr>
                <w:rFonts w:ascii="Arial Unicode MS" w:eastAsia="Arial Unicode MS" w:hAnsi="Arial Unicode MS" w:cs="Arial Unicode MS"/>
                <w:color w:val="000000"/>
                <w:sz w:val="18"/>
              </w:rPr>
              <w:t>14</w:t>
            </w:r>
          </w:p>
        </w:tc>
      </w:tr>
      <w:tr w:rsidR="00175316">
        <w:trPr>
          <w:jc w:val="center"/>
        </w:trPr>
        <w:tc>
          <w:tcPr>
            <w:tcW w:w="4000" w:type="pct"/>
          </w:tcPr>
          <w:p w:rsidR="00175316" w:rsidRDefault="00E00984">
            <w:r>
              <w:rPr>
                <w:rFonts w:ascii="Arial Unicode MS" w:eastAsia="Arial Unicode MS" w:hAnsi="Arial Unicode MS" w:cs="Arial Unicode MS"/>
                <w:color w:val="000000"/>
                <w:sz w:val="18"/>
              </w:rPr>
              <w:t>Difficulty: Medium</w:t>
            </w:r>
          </w:p>
        </w:tc>
        <w:tc>
          <w:tcPr>
            <w:tcW w:w="1000" w:type="pct"/>
          </w:tcPr>
          <w:p w:rsidR="00175316" w:rsidRDefault="00E00984">
            <w:pPr>
              <w:jc w:val="center"/>
            </w:pPr>
            <w:r>
              <w:rPr>
                <w:rFonts w:ascii="Arial Unicode MS" w:eastAsia="Arial Unicode MS" w:hAnsi="Arial Unicode MS" w:cs="Arial Unicode MS"/>
                <w:color w:val="000000"/>
                <w:sz w:val="18"/>
              </w:rPr>
              <w:t>20</w:t>
            </w:r>
          </w:p>
        </w:tc>
      </w:tr>
      <w:tr w:rsidR="00175316">
        <w:trPr>
          <w:jc w:val="center"/>
        </w:trPr>
        <w:tc>
          <w:tcPr>
            <w:tcW w:w="4000" w:type="pct"/>
          </w:tcPr>
          <w:p w:rsidR="00175316" w:rsidRDefault="00E00984">
            <w:r>
              <w:rPr>
                <w:rFonts w:ascii="Arial Unicode MS" w:eastAsia="Arial Unicode MS" w:hAnsi="Arial Unicode MS" w:cs="Arial Unicode MS"/>
                <w:color w:val="000000"/>
                <w:sz w:val="18"/>
              </w:rPr>
              <w:t>Learning Objective: 17-01</w:t>
            </w:r>
          </w:p>
        </w:tc>
        <w:tc>
          <w:tcPr>
            <w:tcW w:w="1000" w:type="pct"/>
          </w:tcPr>
          <w:p w:rsidR="00175316" w:rsidRDefault="00E00984">
            <w:pPr>
              <w:jc w:val="center"/>
            </w:pPr>
            <w:r>
              <w:rPr>
                <w:rFonts w:ascii="Arial Unicode MS" w:eastAsia="Arial Unicode MS" w:hAnsi="Arial Unicode MS" w:cs="Arial Unicode MS"/>
                <w:color w:val="000000"/>
                <w:sz w:val="18"/>
              </w:rPr>
              <w:t>9</w:t>
            </w:r>
          </w:p>
        </w:tc>
      </w:tr>
      <w:tr w:rsidR="00175316">
        <w:trPr>
          <w:jc w:val="center"/>
        </w:trPr>
        <w:tc>
          <w:tcPr>
            <w:tcW w:w="4000" w:type="pct"/>
          </w:tcPr>
          <w:p w:rsidR="00175316" w:rsidRDefault="00E00984">
            <w:r>
              <w:rPr>
                <w:rFonts w:ascii="Arial Unicode MS" w:eastAsia="Arial Unicode MS" w:hAnsi="Arial Unicode MS" w:cs="Arial Unicode MS"/>
                <w:color w:val="000000"/>
                <w:sz w:val="18"/>
              </w:rPr>
              <w:t>Learning Objective: 17-02</w:t>
            </w:r>
          </w:p>
        </w:tc>
        <w:tc>
          <w:tcPr>
            <w:tcW w:w="1000" w:type="pct"/>
          </w:tcPr>
          <w:p w:rsidR="00175316" w:rsidRDefault="00E00984">
            <w:pPr>
              <w:jc w:val="center"/>
            </w:pPr>
            <w:r>
              <w:rPr>
                <w:rFonts w:ascii="Arial Unicode MS" w:eastAsia="Arial Unicode MS" w:hAnsi="Arial Unicode MS" w:cs="Arial Unicode MS"/>
                <w:color w:val="000000"/>
                <w:sz w:val="18"/>
              </w:rPr>
              <w:t>7</w:t>
            </w:r>
          </w:p>
        </w:tc>
      </w:tr>
      <w:tr w:rsidR="00175316">
        <w:trPr>
          <w:jc w:val="center"/>
        </w:trPr>
        <w:tc>
          <w:tcPr>
            <w:tcW w:w="4000" w:type="pct"/>
          </w:tcPr>
          <w:p w:rsidR="00175316" w:rsidRDefault="00E00984">
            <w:r>
              <w:rPr>
                <w:rFonts w:ascii="Arial Unicode MS" w:eastAsia="Arial Unicode MS" w:hAnsi="Arial Unicode MS" w:cs="Arial Unicode MS"/>
                <w:color w:val="000000"/>
                <w:sz w:val="18"/>
              </w:rPr>
              <w:t>Learning Objective: 17-03</w:t>
            </w:r>
          </w:p>
        </w:tc>
        <w:tc>
          <w:tcPr>
            <w:tcW w:w="1000" w:type="pct"/>
          </w:tcPr>
          <w:p w:rsidR="00175316" w:rsidRDefault="00E00984">
            <w:pPr>
              <w:jc w:val="center"/>
            </w:pPr>
            <w:r>
              <w:rPr>
                <w:rFonts w:ascii="Arial Unicode MS" w:eastAsia="Arial Unicode MS" w:hAnsi="Arial Unicode MS" w:cs="Arial Unicode MS"/>
                <w:color w:val="000000"/>
                <w:sz w:val="18"/>
              </w:rPr>
              <w:t>3</w:t>
            </w:r>
          </w:p>
        </w:tc>
      </w:tr>
      <w:tr w:rsidR="00175316">
        <w:trPr>
          <w:jc w:val="center"/>
        </w:trPr>
        <w:tc>
          <w:tcPr>
            <w:tcW w:w="4000" w:type="pct"/>
          </w:tcPr>
          <w:p w:rsidR="00175316" w:rsidRDefault="00E00984">
            <w:r>
              <w:rPr>
                <w:rFonts w:ascii="Arial Unicode MS" w:eastAsia="Arial Unicode MS" w:hAnsi="Arial Unicode MS" w:cs="Arial Unicode MS"/>
                <w:color w:val="000000"/>
                <w:sz w:val="18"/>
              </w:rPr>
              <w:t>Learning Objective: 17-04</w:t>
            </w:r>
          </w:p>
        </w:tc>
        <w:tc>
          <w:tcPr>
            <w:tcW w:w="1000" w:type="pct"/>
          </w:tcPr>
          <w:p w:rsidR="00175316" w:rsidRDefault="00E00984">
            <w:pPr>
              <w:jc w:val="center"/>
            </w:pPr>
            <w:r>
              <w:rPr>
                <w:rFonts w:ascii="Arial Unicode MS" w:eastAsia="Arial Unicode MS" w:hAnsi="Arial Unicode MS" w:cs="Arial Unicode MS"/>
                <w:color w:val="000000"/>
                <w:sz w:val="18"/>
              </w:rPr>
              <w:t>1</w:t>
            </w:r>
          </w:p>
        </w:tc>
      </w:tr>
      <w:tr w:rsidR="00175316">
        <w:trPr>
          <w:jc w:val="center"/>
        </w:trPr>
        <w:tc>
          <w:tcPr>
            <w:tcW w:w="4000" w:type="pct"/>
          </w:tcPr>
          <w:p w:rsidR="00175316" w:rsidRDefault="00E00984">
            <w:r>
              <w:rPr>
                <w:rFonts w:ascii="Arial Unicode MS" w:eastAsia="Arial Unicode MS" w:hAnsi="Arial Unicode MS" w:cs="Arial Unicode MS"/>
                <w:color w:val="000000"/>
                <w:sz w:val="18"/>
              </w:rPr>
              <w:t>Learning Objective: 17-05</w:t>
            </w:r>
          </w:p>
        </w:tc>
        <w:tc>
          <w:tcPr>
            <w:tcW w:w="1000" w:type="pct"/>
          </w:tcPr>
          <w:p w:rsidR="00175316" w:rsidRDefault="00E00984">
            <w:pPr>
              <w:jc w:val="center"/>
            </w:pPr>
            <w:r>
              <w:rPr>
                <w:rFonts w:ascii="Arial Unicode MS" w:eastAsia="Arial Unicode MS" w:hAnsi="Arial Unicode MS" w:cs="Arial Unicode MS"/>
                <w:color w:val="000000"/>
                <w:sz w:val="18"/>
              </w:rPr>
              <w:t>1</w:t>
            </w:r>
          </w:p>
        </w:tc>
      </w:tr>
      <w:tr w:rsidR="00175316">
        <w:trPr>
          <w:jc w:val="center"/>
        </w:trPr>
        <w:tc>
          <w:tcPr>
            <w:tcW w:w="4000" w:type="pct"/>
          </w:tcPr>
          <w:p w:rsidR="00175316" w:rsidRDefault="00E00984">
            <w:r>
              <w:rPr>
                <w:rFonts w:ascii="Arial Unicode MS" w:eastAsia="Arial Unicode MS" w:hAnsi="Arial Unicode MS" w:cs="Arial Unicode MS"/>
                <w:color w:val="000000"/>
                <w:sz w:val="18"/>
              </w:rPr>
              <w:t>Learning Objective: 17-06</w:t>
            </w:r>
          </w:p>
        </w:tc>
        <w:tc>
          <w:tcPr>
            <w:tcW w:w="1000" w:type="pct"/>
          </w:tcPr>
          <w:p w:rsidR="00175316" w:rsidRDefault="00E00984">
            <w:pPr>
              <w:jc w:val="center"/>
            </w:pPr>
            <w:r>
              <w:rPr>
                <w:rFonts w:ascii="Arial Unicode MS" w:eastAsia="Arial Unicode MS" w:hAnsi="Arial Unicode MS" w:cs="Arial Unicode MS"/>
                <w:color w:val="000000"/>
                <w:sz w:val="18"/>
              </w:rPr>
              <w:t>4</w:t>
            </w:r>
          </w:p>
        </w:tc>
      </w:tr>
      <w:tr w:rsidR="00175316">
        <w:trPr>
          <w:jc w:val="center"/>
        </w:trPr>
        <w:tc>
          <w:tcPr>
            <w:tcW w:w="4000" w:type="pct"/>
          </w:tcPr>
          <w:p w:rsidR="00175316" w:rsidRDefault="00E00984">
            <w:r>
              <w:rPr>
                <w:rFonts w:ascii="Arial Unicode MS" w:eastAsia="Arial Unicode MS" w:hAnsi="Arial Unicode MS" w:cs="Arial Unicode MS"/>
                <w:color w:val="000000"/>
                <w:sz w:val="18"/>
              </w:rPr>
              <w:t>Learning Objective: 17-07</w:t>
            </w:r>
          </w:p>
        </w:tc>
        <w:tc>
          <w:tcPr>
            <w:tcW w:w="1000" w:type="pct"/>
          </w:tcPr>
          <w:p w:rsidR="00175316" w:rsidRDefault="00E00984">
            <w:pPr>
              <w:jc w:val="center"/>
            </w:pPr>
            <w:r>
              <w:rPr>
                <w:rFonts w:ascii="Arial Unicode MS" w:eastAsia="Arial Unicode MS" w:hAnsi="Arial Unicode MS" w:cs="Arial Unicode MS"/>
                <w:color w:val="000000"/>
                <w:sz w:val="18"/>
              </w:rPr>
              <w:t>1</w:t>
            </w:r>
          </w:p>
        </w:tc>
      </w:tr>
      <w:tr w:rsidR="00175316">
        <w:trPr>
          <w:jc w:val="center"/>
        </w:trPr>
        <w:tc>
          <w:tcPr>
            <w:tcW w:w="4000" w:type="pct"/>
          </w:tcPr>
          <w:p w:rsidR="00175316" w:rsidRDefault="00E00984">
            <w:r>
              <w:rPr>
                <w:rFonts w:ascii="Arial Unicode MS" w:eastAsia="Arial Unicode MS" w:hAnsi="Arial Unicode MS" w:cs="Arial Unicode MS"/>
                <w:color w:val="000000"/>
                <w:sz w:val="18"/>
              </w:rPr>
              <w:t>Learning Objective: 17-08</w:t>
            </w:r>
          </w:p>
        </w:tc>
        <w:tc>
          <w:tcPr>
            <w:tcW w:w="1000" w:type="pct"/>
          </w:tcPr>
          <w:p w:rsidR="00175316" w:rsidRDefault="00E00984">
            <w:pPr>
              <w:jc w:val="center"/>
            </w:pPr>
            <w:r>
              <w:rPr>
                <w:rFonts w:ascii="Arial Unicode MS" w:eastAsia="Arial Unicode MS" w:hAnsi="Arial Unicode MS" w:cs="Arial Unicode MS"/>
                <w:color w:val="000000"/>
                <w:sz w:val="18"/>
              </w:rPr>
              <w:t>1</w:t>
            </w:r>
          </w:p>
        </w:tc>
      </w:tr>
      <w:tr w:rsidR="00175316">
        <w:trPr>
          <w:jc w:val="center"/>
        </w:trPr>
        <w:tc>
          <w:tcPr>
            <w:tcW w:w="4000" w:type="pct"/>
          </w:tcPr>
          <w:p w:rsidR="00175316" w:rsidRDefault="00E00984">
            <w:r>
              <w:rPr>
                <w:rFonts w:ascii="Arial Unicode MS" w:eastAsia="Arial Unicode MS" w:hAnsi="Arial Unicode MS" w:cs="Arial Unicode MS"/>
                <w:color w:val="000000"/>
                <w:sz w:val="18"/>
              </w:rPr>
              <w:t>Learning Objective: 17-09</w:t>
            </w:r>
          </w:p>
        </w:tc>
        <w:tc>
          <w:tcPr>
            <w:tcW w:w="1000" w:type="pct"/>
          </w:tcPr>
          <w:p w:rsidR="00175316" w:rsidRDefault="00E00984">
            <w:pPr>
              <w:jc w:val="center"/>
            </w:pPr>
            <w:r>
              <w:rPr>
                <w:rFonts w:ascii="Arial Unicode MS" w:eastAsia="Arial Unicode MS" w:hAnsi="Arial Unicode MS" w:cs="Arial Unicode MS"/>
                <w:color w:val="000000"/>
                <w:sz w:val="18"/>
              </w:rPr>
              <w:t>10</w:t>
            </w:r>
          </w:p>
        </w:tc>
      </w:tr>
      <w:tr w:rsidR="00175316">
        <w:trPr>
          <w:jc w:val="center"/>
        </w:trPr>
        <w:tc>
          <w:tcPr>
            <w:tcW w:w="4000" w:type="pct"/>
          </w:tcPr>
          <w:p w:rsidR="00175316" w:rsidRDefault="00E00984">
            <w:r>
              <w:rPr>
                <w:rFonts w:ascii="Arial Unicode MS" w:eastAsia="Arial Unicode MS" w:hAnsi="Arial Unicode MS" w:cs="Arial Unicode MS"/>
                <w:color w:val="000000"/>
                <w:sz w:val="18"/>
              </w:rPr>
              <w:t>Learning Objective: 17-10</w:t>
            </w:r>
          </w:p>
        </w:tc>
        <w:tc>
          <w:tcPr>
            <w:tcW w:w="1000" w:type="pct"/>
          </w:tcPr>
          <w:p w:rsidR="00175316" w:rsidRDefault="00E00984">
            <w:pPr>
              <w:jc w:val="center"/>
            </w:pPr>
            <w:r>
              <w:rPr>
                <w:rFonts w:ascii="Arial Unicode MS" w:eastAsia="Arial Unicode MS" w:hAnsi="Arial Unicode MS" w:cs="Arial Unicode MS"/>
                <w:color w:val="000000"/>
                <w:sz w:val="18"/>
              </w:rPr>
              <w:t>8</w:t>
            </w:r>
          </w:p>
        </w:tc>
      </w:tr>
      <w:tr w:rsidR="00175316">
        <w:trPr>
          <w:jc w:val="center"/>
        </w:trPr>
        <w:tc>
          <w:tcPr>
            <w:tcW w:w="4000" w:type="pct"/>
          </w:tcPr>
          <w:p w:rsidR="00175316" w:rsidRDefault="00E00984">
            <w:r>
              <w:rPr>
                <w:rFonts w:ascii="Arial Unicode MS" w:eastAsia="Arial Unicode MS" w:hAnsi="Arial Unicode MS" w:cs="Arial Unicode MS"/>
                <w:color w:val="000000"/>
                <w:sz w:val="18"/>
              </w:rPr>
              <w:t>Ross - Chapter 17</w:t>
            </w:r>
          </w:p>
        </w:tc>
        <w:tc>
          <w:tcPr>
            <w:tcW w:w="1000" w:type="pct"/>
          </w:tcPr>
          <w:p w:rsidR="00175316" w:rsidRDefault="00E00984">
            <w:pPr>
              <w:jc w:val="center"/>
            </w:pPr>
            <w:r>
              <w:rPr>
                <w:rFonts w:ascii="Arial Unicode MS" w:eastAsia="Arial Unicode MS" w:hAnsi="Arial Unicode MS" w:cs="Arial Unicode MS"/>
                <w:color w:val="000000"/>
                <w:sz w:val="18"/>
              </w:rPr>
              <w:t>44</w:t>
            </w:r>
          </w:p>
        </w:tc>
      </w:tr>
    </w:tbl>
    <w:p w:rsidR="00000000" w:rsidRDefault="00E00984"/>
    <w:sectPr w:rsidR="00000000" w:rsidSect="00175316">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175316"/>
    <w:rsid w:val="00175316"/>
    <w:rsid w:val="00E00984"/>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5691</Words>
  <Characters>32440</Characters>
  <Application>Microsoft Macintosh Word</Application>
  <DocSecurity>0</DocSecurity>
  <Lines>270</Lines>
  <Paragraphs>64</Paragraphs>
  <ScaleCrop>false</ScaleCrop>
  <LinksUpToDate>false</LinksUpToDate>
  <CharactersWithSpaces>39838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2013-10-14T06:28:00Z</dcterms:created>
  <dcterms:modified xsi:type="dcterms:W3CDTF">2013-10-14T06:28:00Z</dcterms:modified>
</cp:coreProperties>
</file>